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7922C" w14:textId="4B2A07D5" w:rsidR="00751F71" w:rsidRPr="00E82DAA" w:rsidRDefault="00E82DAA" w:rsidP="00751F71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bookmarkStart w:id="0" w:name="_Toc512345926"/>
      <w:r>
        <w:rPr>
          <w:rFonts w:asciiTheme="minorHAnsi" w:hAnsiTheme="minorHAnsi" w:cstheme="minorHAnsi"/>
          <w:sz w:val="22"/>
          <w:szCs w:val="22"/>
        </w:rPr>
        <w:t>Risk Management Strategy</w:t>
      </w:r>
      <w:r w:rsidR="00AE34EE">
        <w:rPr>
          <w:rFonts w:asciiTheme="minorHAnsi" w:hAnsiTheme="minorHAnsi" w:cstheme="minorHAnsi"/>
          <w:sz w:val="22"/>
          <w:szCs w:val="22"/>
        </w:rPr>
        <w:t xml:space="preserve"> Example Template – Working with Young People </w:t>
      </w:r>
      <w:r w:rsidR="00B07E1C">
        <w:rPr>
          <w:rFonts w:asciiTheme="minorHAnsi" w:hAnsiTheme="minorHAnsi" w:cstheme="minorHAnsi"/>
          <w:sz w:val="22"/>
          <w:szCs w:val="22"/>
        </w:rPr>
        <w:t>in WS – Social Media</w:t>
      </w:r>
    </w:p>
    <w:p w14:paraId="172DB5A0" w14:textId="30D96EE8" w:rsidR="00065F7B" w:rsidRDefault="00065F7B" w:rsidP="00BE2F0B">
      <w:pPr>
        <w:pStyle w:val="BodyText"/>
      </w:pPr>
      <w:r>
        <w:t xml:space="preserve">Insert </w:t>
      </w:r>
      <w:r w:rsidR="00416BD8">
        <w:t xml:space="preserve">your role in the project and </w:t>
      </w:r>
      <w:r w:rsidR="00C559A5">
        <w:t xml:space="preserve">wider risk mitigation strategy here </w:t>
      </w:r>
      <w:bookmarkStart w:id="1" w:name="_GoBack"/>
      <w:bookmarkEnd w:id="1"/>
    </w:p>
    <w:p w14:paraId="14A1E94C" w14:textId="77777777" w:rsidR="00BE2F0B" w:rsidRPr="00BE2F0B" w:rsidRDefault="00BE2F0B" w:rsidP="00BE2F0B">
      <w:pPr>
        <w:pStyle w:val="BodyText"/>
      </w:pPr>
    </w:p>
    <w:tbl>
      <w:tblPr>
        <w:tblStyle w:val="FACS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417"/>
        <w:gridCol w:w="4664"/>
      </w:tblGrid>
      <w:tr w:rsidR="008D67DB" w:rsidRPr="00C4493A" w14:paraId="79EAE17D" w14:textId="77777777" w:rsidTr="00C33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7" w:type="dxa"/>
            <w:shd w:val="clear" w:color="auto" w:fill="FFFFFF" w:themeFill="background1"/>
          </w:tcPr>
          <w:bookmarkEnd w:id="0"/>
          <w:p w14:paraId="529B56F0" w14:textId="3A409014" w:rsidR="008D67DB" w:rsidRPr="00C4493A" w:rsidRDefault="008D67DB" w:rsidP="00103352">
            <w:pPr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</w:pPr>
            <w:r w:rsidRPr="00C4493A"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>Description of risk</w:t>
            </w:r>
          </w:p>
        </w:tc>
        <w:tc>
          <w:tcPr>
            <w:tcW w:w="1418" w:type="dxa"/>
            <w:shd w:val="clear" w:color="auto" w:fill="FFFFFF" w:themeFill="background1"/>
          </w:tcPr>
          <w:p w14:paraId="2C630609" w14:textId="77777777" w:rsidR="008D67DB" w:rsidRPr="00C4493A" w:rsidRDefault="008D67DB" w:rsidP="00103352">
            <w:pPr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</w:pPr>
            <w:r w:rsidRPr="00C4493A"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>Risk rating</w:t>
            </w:r>
          </w:p>
        </w:tc>
        <w:tc>
          <w:tcPr>
            <w:tcW w:w="4669" w:type="dxa"/>
            <w:shd w:val="clear" w:color="auto" w:fill="FFFFFF" w:themeFill="background1"/>
          </w:tcPr>
          <w:p w14:paraId="6DEB60BB" w14:textId="77777777" w:rsidR="008D67DB" w:rsidRPr="00C4493A" w:rsidRDefault="008D67DB" w:rsidP="00103352">
            <w:pPr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</w:pPr>
            <w:r w:rsidRPr="00C4493A"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>Mitigation strategies</w:t>
            </w:r>
          </w:p>
        </w:tc>
      </w:tr>
      <w:tr w:rsidR="008D67DB" w:rsidRPr="00C4493A" w14:paraId="2030D77D" w14:textId="77777777" w:rsidTr="003168C5">
        <w:trPr>
          <w:trHeight w:val="989"/>
        </w:trPr>
        <w:tc>
          <w:tcPr>
            <w:tcW w:w="2977" w:type="dxa"/>
            <w:shd w:val="clear" w:color="auto" w:fill="FFFFFF" w:themeFill="background1"/>
            <w:vAlign w:val="center"/>
          </w:tcPr>
          <w:p w14:paraId="42D9667B" w14:textId="3DCCF7E1" w:rsidR="008D67DB" w:rsidRPr="00C4493A" w:rsidRDefault="001740C8" w:rsidP="00EB4529">
            <w:pPr>
              <w:spacing w:before="0"/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</w:pPr>
            <w:r w:rsidRPr="00C4493A"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  <w:t xml:space="preserve">Young people are trolled </w:t>
            </w:r>
            <w:r w:rsidR="00BE2F0B"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  <w:t xml:space="preserve">or abused </w:t>
            </w:r>
            <w:r w:rsidRPr="00C4493A"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  <w:t>online</w:t>
            </w:r>
          </w:p>
        </w:tc>
        <w:tc>
          <w:tcPr>
            <w:tcW w:w="1418" w:type="dxa"/>
            <w:shd w:val="clear" w:color="auto" w:fill="FF0000"/>
            <w:vAlign w:val="center"/>
          </w:tcPr>
          <w:p w14:paraId="293D5015" w14:textId="460030AC" w:rsidR="00D663BC" w:rsidRPr="00063DAC" w:rsidRDefault="001740C8" w:rsidP="00EB4529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E90C5E">
              <w:rPr>
                <w:rFonts w:asciiTheme="minorHAnsi" w:hAnsiTheme="minorHAnsi" w:cstheme="minorHAnsi"/>
                <w:b/>
                <w:bCs/>
              </w:rPr>
              <w:t>High</w:t>
            </w:r>
          </w:p>
        </w:tc>
        <w:tc>
          <w:tcPr>
            <w:tcW w:w="4669" w:type="dxa"/>
            <w:shd w:val="clear" w:color="auto" w:fill="FFFFFF" w:themeFill="background1"/>
            <w:vAlign w:val="center"/>
          </w:tcPr>
          <w:p w14:paraId="4E082209" w14:textId="401F7272" w:rsidR="00BF6A9A" w:rsidRPr="00C4493A" w:rsidRDefault="00BF6A9A" w:rsidP="00C33C20">
            <w:pPr>
              <w:pStyle w:val="BodyText"/>
              <w:numPr>
                <w:ilvl w:val="0"/>
                <w:numId w:val="29"/>
              </w:numPr>
              <w:spacing w:before="0"/>
              <w:ind w:left="461"/>
              <w:rPr>
                <w:rFonts w:asciiTheme="minorHAnsi" w:hAnsiTheme="minorHAnsi" w:cstheme="minorHAnsi"/>
                <w:bCs/>
              </w:rPr>
            </w:pPr>
            <w:r w:rsidRPr="00C4493A">
              <w:rPr>
                <w:rFonts w:asciiTheme="minorHAnsi" w:hAnsiTheme="minorHAnsi" w:cstheme="minorHAnsi"/>
                <w:bCs/>
              </w:rPr>
              <w:t>Young people to give consent to all three organisations</w:t>
            </w:r>
            <w:r w:rsidR="00B14D07" w:rsidRPr="00C4493A">
              <w:rPr>
                <w:rFonts w:asciiTheme="minorHAnsi" w:hAnsiTheme="minorHAnsi" w:cstheme="minorHAnsi"/>
                <w:bCs/>
              </w:rPr>
              <w:t xml:space="preserve"> and opt-out options</w:t>
            </w:r>
          </w:p>
          <w:p w14:paraId="2922D6A5" w14:textId="4B282F69" w:rsidR="00BF6A9A" w:rsidRPr="00C4493A" w:rsidRDefault="00BF6A9A" w:rsidP="00C33C20">
            <w:pPr>
              <w:pStyle w:val="BodyText"/>
              <w:numPr>
                <w:ilvl w:val="0"/>
                <w:numId w:val="29"/>
              </w:numPr>
              <w:spacing w:before="0"/>
              <w:ind w:left="461"/>
              <w:rPr>
                <w:rFonts w:asciiTheme="minorHAnsi" w:hAnsiTheme="minorHAnsi" w:cstheme="minorHAnsi"/>
                <w:bCs/>
              </w:rPr>
            </w:pPr>
            <w:r w:rsidRPr="00C4493A">
              <w:rPr>
                <w:rFonts w:asciiTheme="minorHAnsi" w:hAnsiTheme="minorHAnsi" w:cstheme="minorHAnsi"/>
                <w:bCs/>
              </w:rPr>
              <w:t>Young people informed of social media imprint of their posts (</w:t>
            </w:r>
            <w:r w:rsidR="00C4493A">
              <w:rPr>
                <w:rFonts w:asciiTheme="minorHAnsi" w:hAnsiTheme="minorHAnsi" w:cstheme="minorHAnsi"/>
                <w:bCs/>
              </w:rPr>
              <w:t xml:space="preserve">e.g. </w:t>
            </w:r>
            <w:r w:rsidRPr="00C4493A">
              <w:rPr>
                <w:rFonts w:asciiTheme="minorHAnsi" w:hAnsiTheme="minorHAnsi" w:cstheme="minorHAnsi"/>
                <w:bCs/>
              </w:rPr>
              <w:t>over 5000 people)</w:t>
            </w:r>
          </w:p>
          <w:p w14:paraId="0402B88B" w14:textId="2C9627E2" w:rsidR="006247BA" w:rsidRDefault="00E82DAA" w:rsidP="00C33C20">
            <w:pPr>
              <w:pStyle w:val="BodyText"/>
              <w:numPr>
                <w:ilvl w:val="0"/>
                <w:numId w:val="29"/>
              </w:numPr>
              <w:spacing w:before="0"/>
              <w:ind w:left="46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Participants offered a clear </w:t>
            </w:r>
            <w:r w:rsidR="006247BA" w:rsidRPr="00C4493A">
              <w:rPr>
                <w:rFonts w:asciiTheme="minorHAnsi" w:hAnsiTheme="minorHAnsi" w:cstheme="minorHAnsi"/>
                <w:bCs/>
              </w:rPr>
              <w:t>process to report</w:t>
            </w:r>
            <w:r>
              <w:rPr>
                <w:rFonts w:asciiTheme="minorHAnsi" w:hAnsiTheme="minorHAnsi" w:cstheme="minorHAnsi"/>
                <w:bCs/>
              </w:rPr>
              <w:t xml:space="preserve"> any incidents</w:t>
            </w:r>
          </w:p>
          <w:p w14:paraId="6951D700" w14:textId="740ABA06" w:rsidR="00E82DAA" w:rsidRPr="00C4493A" w:rsidRDefault="00E82DAA" w:rsidP="00C33C20">
            <w:pPr>
              <w:pStyle w:val="BodyText"/>
              <w:numPr>
                <w:ilvl w:val="0"/>
                <w:numId w:val="29"/>
              </w:numPr>
              <w:spacing w:before="0"/>
              <w:ind w:left="46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Participants offered a clear process to opt out of program</w:t>
            </w:r>
          </w:p>
          <w:p w14:paraId="7511643F" w14:textId="357C8F74" w:rsidR="008D67DB" w:rsidRPr="00C4493A" w:rsidRDefault="00E82DAA" w:rsidP="00C33C20">
            <w:pPr>
              <w:pStyle w:val="BodyText"/>
              <w:numPr>
                <w:ilvl w:val="0"/>
                <w:numId w:val="29"/>
              </w:numPr>
              <w:spacing w:before="0"/>
              <w:ind w:left="46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Participants offered options to participate with varying levels of anonymity (e.g. ability to use a pseudonym, de-identify voice)</w:t>
            </w:r>
          </w:p>
          <w:p w14:paraId="28D60C12" w14:textId="228A92C8" w:rsidR="00F95951" w:rsidRPr="00C4493A" w:rsidRDefault="00E82DAA" w:rsidP="00C33C20">
            <w:pPr>
              <w:pStyle w:val="BodyText"/>
              <w:numPr>
                <w:ilvl w:val="0"/>
                <w:numId w:val="29"/>
              </w:numPr>
              <w:spacing w:before="0"/>
              <w:ind w:left="46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Ensure potential risks are c</w:t>
            </w:r>
            <w:r w:rsidR="00C4493A">
              <w:rPr>
                <w:rFonts w:asciiTheme="minorHAnsi" w:hAnsiTheme="minorHAnsi" w:cstheme="minorHAnsi"/>
                <w:bCs/>
              </w:rPr>
              <w:t>learly communicate</w:t>
            </w:r>
            <w:r w:rsidR="00F95951" w:rsidRPr="00C4493A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to participants </w:t>
            </w:r>
            <w:r w:rsidR="00F95951" w:rsidRPr="00C4493A">
              <w:rPr>
                <w:rFonts w:asciiTheme="minorHAnsi" w:hAnsiTheme="minorHAnsi" w:cstheme="minorHAnsi"/>
                <w:bCs/>
              </w:rPr>
              <w:t>in registration pack</w:t>
            </w:r>
            <w:r w:rsidR="00C4493A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25341E4F" w14:textId="775D9E33" w:rsidR="00F95951" w:rsidRPr="00C4493A" w:rsidRDefault="00E82DAA" w:rsidP="00C33C20">
            <w:pPr>
              <w:pStyle w:val="BodyText"/>
              <w:numPr>
                <w:ilvl w:val="0"/>
                <w:numId w:val="29"/>
              </w:numPr>
              <w:spacing w:before="0"/>
              <w:ind w:left="46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Offer f</w:t>
            </w:r>
            <w:r w:rsidR="00F95951" w:rsidRPr="00C4493A">
              <w:rPr>
                <w:rFonts w:asciiTheme="minorHAnsi" w:hAnsiTheme="minorHAnsi" w:cstheme="minorHAnsi"/>
                <w:bCs/>
              </w:rPr>
              <w:t xml:space="preserve">acilitated skill session </w:t>
            </w:r>
            <w:r>
              <w:rPr>
                <w:rFonts w:asciiTheme="minorHAnsi" w:hAnsiTheme="minorHAnsi" w:cstheme="minorHAnsi"/>
                <w:bCs/>
              </w:rPr>
              <w:t xml:space="preserve">about trolling through skills </w:t>
            </w:r>
            <w:r w:rsidR="00F95951" w:rsidRPr="00C4493A">
              <w:rPr>
                <w:rFonts w:asciiTheme="minorHAnsi" w:hAnsiTheme="minorHAnsi" w:cstheme="minorHAnsi"/>
                <w:bCs/>
              </w:rPr>
              <w:t>incubator</w:t>
            </w:r>
            <w:r>
              <w:rPr>
                <w:rFonts w:asciiTheme="minorHAnsi" w:hAnsiTheme="minorHAnsi" w:cstheme="minorHAnsi"/>
                <w:bCs/>
              </w:rPr>
              <w:t>s</w:t>
            </w:r>
            <w:r w:rsidR="00F95951" w:rsidRPr="00C4493A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3A766A8" w14:textId="77777777" w:rsidR="003505F9" w:rsidRPr="00C4493A" w:rsidRDefault="003505F9" w:rsidP="00C33C20">
            <w:pPr>
              <w:pStyle w:val="BodyText"/>
              <w:numPr>
                <w:ilvl w:val="0"/>
                <w:numId w:val="29"/>
              </w:numPr>
              <w:spacing w:before="0"/>
              <w:ind w:left="461"/>
              <w:rPr>
                <w:rFonts w:asciiTheme="minorHAnsi" w:hAnsiTheme="minorHAnsi" w:cstheme="minorHAnsi"/>
                <w:bCs/>
              </w:rPr>
            </w:pPr>
            <w:r w:rsidRPr="00C4493A">
              <w:rPr>
                <w:rFonts w:asciiTheme="minorHAnsi" w:hAnsiTheme="minorHAnsi" w:cstheme="minorHAnsi"/>
                <w:bCs/>
              </w:rPr>
              <w:t xml:space="preserve">Every content producer </w:t>
            </w:r>
            <w:r>
              <w:rPr>
                <w:rFonts w:asciiTheme="minorHAnsi" w:hAnsiTheme="minorHAnsi" w:cstheme="minorHAnsi"/>
                <w:bCs/>
              </w:rPr>
              <w:t xml:space="preserve">strongly encouraged to </w:t>
            </w:r>
            <w:r w:rsidRPr="00C4493A">
              <w:rPr>
                <w:rFonts w:asciiTheme="minorHAnsi" w:hAnsiTheme="minorHAnsi" w:cstheme="minorHAnsi"/>
                <w:bCs/>
              </w:rPr>
              <w:t xml:space="preserve">attend a debrief </w:t>
            </w:r>
            <w:r>
              <w:rPr>
                <w:rFonts w:asciiTheme="minorHAnsi" w:hAnsiTheme="minorHAnsi" w:cstheme="minorHAnsi"/>
                <w:bCs/>
              </w:rPr>
              <w:t>and provided flexible options to engage</w:t>
            </w:r>
            <w:r w:rsidRPr="00C4493A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0635BB9" w14:textId="797940E6" w:rsidR="00913AF0" w:rsidRPr="00C4493A" w:rsidRDefault="00C4493A" w:rsidP="00C33C20">
            <w:pPr>
              <w:pStyle w:val="BodyText"/>
              <w:numPr>
                <w:ilvl w:val="0"/>
                <w:numId w:val="29"/>
              </w:numPr>
              <w:spacing w:before="0"/>
              <w:ind w:left="46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Offer </w:t>
            </w:r>
            <w:r w:rsidR="00913AF0" w:rsidRPr="00C4493A">
              <w:rPr>
                <w:rFonts w:asciiTheme="minorHAnsi" w:hAnsiTheme="minorHAnsi" w:cstheme="minorHAnsi"/>
                <w:bCs/>
              </w:rPr>
              <w:t xml:space="preserve">E-Safety Commissioner </w:t>
            </w:r>
            <w:r>
              <w:rPr>
                <w:rFonts w:asciiTheme="minorHAnsi" w:hAnsiTheme="minorHAnsi" w:cstheme="minorHAnsi"/>
                <w:bCs/>
              </w:rPr>
              <w:t>resources</w:t>
            </w:r>
            <w:r w:rsidR="00E82DAA">
              <w:rPr>
                <w:rFonts w:asciiTheme="minorHAnsi" w:hAnsiTheme="minorHAnsi" w:cstheme="minorHAnsi"/>
                <w:bCs/>
              </w:rPr>
              <w:t>, including information about reporting</w:t>
            </w:r>
            <w:r>
              <w:rPr>
                <w:rFonts w:asciiTheme="minorHAnsi" w:hAnsiTheme="minorHAnsi" w:cstheme="minorHAnsi"/>
                <w:bCs/>
              </w:rPr>
              <w:t xml:space="preserve"> mechanisms</w:t>
            </w:r>
            <w:r w:rsidR="00E82DAA">
              <w:rPr>
                <w:rFonts w:asciiTheme="minorHAnsi" w:hAnsiTheme="minorHAnsi" w:cstheme="minorHAnsi"/>
                <w:bCs/>
              </w:rPr>
              <w:t xml:space="preserve"> to all participants</w:t>
            </w:r>
          </w:p>
          <w:p w14:paraId="3035EF7A" w14:textId="46897716" w:rsidR="00F95951" w:rsidRPr="00C4493A" w:rsidRDefault="00E82DAA" w:rsidP="00C33C20">
            <w:pPr>
              <w:pStyle w:val="BodyText"/>
              <w:numPr>
                <w:ilvl w:val="0"/>
                <w:numId w:val="29"/>
              </w:numPr>
              <w:spacing w:before="0"/>
              <w:ind w:left="46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Consult with young people and participants regarding additional strategies </w:t>
            </w:r>
            <w:r w:rsidR="00083187">
              <w:rPr>
                <w:rFonts w:asciiTheme="minorHAnsi" w:hAnsiTheme="minorHAnsi" w:cstheme="minorHAnsi"/>
                <w:bCs/>
              </w:rPr>
              <w:t xml:space="preserve">to manage </w:t>
            </w:r>
            <w:r>
              <w:rPr>
                <w:rFonts w:asciiTheme="minorHAnsi" w:hAnsiTheme="minorHAnsi" w:cstheme="minorHAnsi"/>
                <w:bCs/>
              </w:rPr>
              <w:t>trolling and online abuse</w:t>
            </w:r>
          </w:p>
        </w:tc>
      </w:tr>
    </w:tbl>
    <w:p w14:paraId="5400853E" w14:textId="77777777" w:rsidR="00C33C20" w:rsidRDefault="00C33C20">
      <w:r>
        <w:br w:type="page"/>
      </w:r>
    </w:p>
    <w:tbl>
      <w:tblPr>
        <w:tblStyle w:val="FACS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418"/>
        <w:gridCol w:w="4663"/>
      </w:tblGrid>
      <w:tr w:rsidR="001740C8" w:rsidRPr="00C4493A" w14:paraId="5299C3F5" w14:textId="77777777" w:rsidTr="00063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3" w:type="dxa"/>
            <w:shd w:val="clear" w:color="auto" w:fill="auto"/>
            <w:vAlign w:val="center"/>
          </w:tcPr>
          <w:p w14:paraId="2B678903" w14:textId="0BBA45EC" w:rsidR="001740C8" w:rsidRPr="00C4493A" w:rsidRDefault="00676F32" w:rsidP="00EB4529">
            <w:pPr>
              <w:spacing w:before="0"/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</w:pPr>
            <w:r w:rsidRPr="00C4493A"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  <w:lastRenderedPageBreak/>
              <w:t>Young people experience an incident of racism, sexism, ableism or homophobia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3E000C3C" w14:textId="25FCB7EE" w:rsidR="001740C8" w:rsidRPr="00063DAC" w:rsidRDefault="00D663BC" w:rsidP="00EB4529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E90C5E">
              <w:rPr>
                <w:rFonts w:asciiTheme="minorHAnsi" w:hAnsiTheme="minorHAnsi" w:cstheme="minorHAnsi"/>
                <w:b/>
                <w:bCs/>
              </w:rPr>
              <w:t>Medium</w:t>
            </w:r>
          </w:p>
        </w:tc>
        <w:tc>
          <w:tcPr>
            <w:tcW w:w="4663" w:type="dxa"/>
            <w:shd w:val="clear" w:color="auto" w:fill="auto"/>
            <w:vAlign w:val="center"/>
          </w:tcPr>
          <w:p w14:paraId="65A445E4" w14:textId="6D85453F" w:rsidR="009813CE" w:rsidRPr="003168C5" w:rsidRDefault="006953FE" w:rsidP="00C33C20">
            <w:pPr>
              <w:pStyle w:val="BodyText"/>
              <w:numPr>
                <w:ilvl w:val="0"/>
                <w:numId w:val="31"/>
              </w:numPr>
              <w:spacing w:before="0"/>
              <w:ind w:left="461"/>
              <w:rPr>
                <w:rFonts w:asciiTheme="minorHAnsi" w:hAnsiTheme="minorHAnsi" w:cstheme="minorHAnsi"/>
                <w:bCs/>
              </w:rPr>
            </w:pPr>
            <w:r w:rsidRPr="003168C5">
              <w:rPr>
                <w:rFonts w:asciiTheme="minorHAnsi" w:hAnsiTheme="minorHAnsi" w:cstheme="minorHAnsi"/>
                <w:bCs/>
              </w:rPr>
              <w:t xml:space="preserve">Project partners to enact a </w:t>
            </w:r>
            <w:r w:rsidR="009813CE" w:rsidRPr="003168C5">
              <w:rPr>
                <w:rFonts w:asciiTheme="minorHAnsi" w:hAnsiTheme="minorHAnsi" w:cstheme="minorHAnsi"/>
                <w:bCs/>
              </w:rPr>
              <w:t>Safer Spaces policy to ensure spaces are safe prior to participation</w:t>
            </w:r>
          </w:p>
          <w:p w14:paraId="502115EA" w14:textId="77777777" w:rsidR="00E82DAA" w:rsidRPr="003168C5" w:rsidRDefault="00E82DAA" w:rsidP="00C33C20">
            <w:pPr>
              <w:pStyle w:val="BodyText"/>
              <w:numPr>
                <w:ilvl w:val="0"/>
                <w:numId w:val="31"/>
              </w:numPr>
              <w:spacing w:before="0"/>
              <w:ind w:left="461"/>
              <w:rPr>
                <w:rFonts w:asciiTheme="minorHAnsi" w:hAnsiTheme="minorHAnsi" w:cstheme="minorHAnsi"/>
                <w:bCs/>
              </w:rPr>
            </w:pPr>
            <w:r w:rsidRPr="003168C5">
              <w:rPr>
                <w:rFonts w:asciiTheme="minorHAnsi" w:hAnsiTheme="minorHAnsi" w:cstheme="minorHAnsi"/>
                <w:bCs/>
              </w:rPr>
              <w:t>Participants offered a clear process to report any incidents</w:t>
            </w:r>
          </w:p>
          <w:p w14:paraId="2052967D" w14:textId="77777777" w:rsidR="00E82DAA" w:rsidRPr="003168C5" w:rsidRDefault="00E82DAA" w:rsidP="00C33C20">
            <w:pPr>
              <w:pStyle w:val="BodyText"/>
              <w:numPr>
                <w:ilvl w:val="0"/>
                <w:numId w:val="31"/>
              </w:numPr>
              <w:spacing w:before="0"/>
              <w:ind w:left="461"/>
              <w:rPr>
                <w:rFonts w:asciiTheme="minorHAnsi" w:hAnsiTheme="minorHAnsi" w:cstheme="minorHAnsi"/>
                <w:bCs/>
              </w:rPr>
            </w:pPr>
            <w:r w:rsidRPr="003168C5">
              <w:rPr>
                <w:rFonts w:asciiTheme="minorHAnsi" w:hAnsiTheme="minorHAnsi" w:cstheme="minorHAnsi"/>
                <w:bCs/>
              </w:rPr>
              <w:t>Participants offered a clear process to opt out of program</w:t>
            </w:r>
          </w:p>
          <w:p w14:paraId="004EEEF7" w14:textId="77777777" w:rsidR="006953FE" w:rsidRPr="003168C5" w:rsidRDefault="006953FE" w:rsidP="00C33C20">
            <w:pPr>
              <w:pStyle w:val="BodyText"/>
              <w:numPr>
                <w:ilvl w:val="0"/>
                <w:numId w:val="31"/>
              </w:numPr>
              <w:spacing w:before="0"/>
              <w:ind w:left="461"/>
              <w:rPr>
                <w:rFonts w:asciiTheme="minorHAnsi" w:hAnsiTheme="minorHAnsi" w:cstheme="minorHAnsi"/>
                <w:bCs/>
              </w:rPr>
            </w:pPr>
            <w:r w:rsidRPr="003168C5">
              <w:rPr>
                <w:rFonts w:asciiTheme="minorHAnsi" w:hAnsiTheme="minorHAnsi" w:cstheme="minorHAnsi"/>
                <w:bCs/>
              </w:rPr>
              <w:t>Offering Culturally appropriate healing modalities as part of project</w:t>
            </w:r>
          </w:p>
          <w:p w14:paraId="0EB1B5D7" w14:textId="79CF907A" w:rsidR="001740C8" w:rsidRPr="00063DAC" w:rsidRDefault="003505F9" w:rsidP="00063DAC">
            <w:pPr>
              <w:pStyle w:val="BodyText"/>
              <w:numPr>
                <w:ilvl w:val="0"/>
                <w:numId w:val="31"/>
              </w:numPr>
              <w:spacing w:before="0"/>
              <w:ind w:left="461"/>
              <w:rPr>
                <w:rFonts w:asciiTheme="minorHAnsi" w:hAnsiTheme="minorHAnsi" w:cstheme="minorHAnsi"/>
                <w:bCs/>
              </w:rPr>
            </w:pPr>
            <w:r w:rsidRPr="003168C5">
              <w:rPr>
                <w:rFonts w:asciiTheme="minorHAnsi" w:hAnsiTheme="minorHAnsi" w:cstheme="minorHAnsi"/>
                <w:bCs/>
              </w:rPr>
              <w:t xml:space="preserve">Every content producer strongly encouraged to attend a debrief and provided flexible options to engage </w:t>
            </w:r>
          </w:p>
        </w:tc>
      </w:tr>
      <w:tr w:rsidR="001740C8" w:rsidRPr="00C4493A" w14:paraId="6528C3AC" w14:textId="77777777" w:rsidTr="00063DAC">
        <w:tc>
          <w:tcPr>
            <w:tcW w:w="2973" w:type="dxa"/>
            <w:vAlign w:val="center"/>
          </w:tcPr>
          <w:p w14:paraId="05F897A6" w14:textId="67DBCF5D" w:rsidR="001740C8" w:rsidRPr="00C4493A" w:rsidRDefault="001740C8" w:rsidP="00C33C20">
            <w:pPr>
              <w:spacing w:before="0"/>
              <w:rPr>
                <w:rFonts w:asciiTheme="minorHAnsi" w:hAnsiTheme="minorHAnsi" w:cstheme="minorHAnsi"/>
                <w:b/>
                <w:i/>
              </w:rPr>
            </w:pPr>
            <w:r w:rsidRPr="00C4493A"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  <w:t>Reputation risk to project e.g. Daily Telegraph runs damaging print media story</w:t>
            </w:r>
          </w:p>
        </w:tc>
        <w:tc>
          <w:tcPr>
            <w:tcW w:w="1418" w:type="dxa"/>
            <w:shd w:val="clear" w:color="auto" w:fill="92D050"/>
            <w:vAlign w:val="center"/>
          </w:tcPr>
          <w:p w14:paraId="2CDE730E" w14:textId="20EA3A6F" w:rsidR="001740C8" w:rsidRPr="00063DAC" w:rsidRDefault="001740C8" w:rsidP="00EB4529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E90C5E">
              <w:rPr>
                <w:rFonts w:asciiTheme="minorHAnsi" w:hAnsiTheme="minorHAnsi" w:cstheme="minorHAnsi"/>
                <w:b/>
                <w:bCs/>
              </w:rPr>
              <w:t>Low</w:t>
            </w:r>
          </w:p>
        </w:tc>
        <w:tc>
          <w:tcPr>
            <w:tcW w:w="4663" w:type="dxa"/>
            <w:vAlign w:val="center"/>
          </w:tcPr>
          <w:p w14:paraId="5672910F" w14:textId="571E68CB" w:rsidR="00B56A13" w:rsidRPr="003168C5" w:rsidRDefault="00063DAC" w:rsidP="00C33C20">
            <w:pPr>
              <w:pStyle w:val="BodyText"/>
              <w:numPr>
                <w:ilvl w:val="0"/>
                <w:numId w:val="32"/>
              </w:numPr>
              <w:spacing w:before="0"/>
              <w:ind w:left="46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Provision of</w:t>
            </w:r>
            <w:r w:rsidR="0087044F" w:rsidRPr="003168C5">
              <w:rPr>
                <w:rFonts w:asciiTheme="minorHAnsi" w:hAnsiTheme="minorHAnsi" w:cstheme="minorHAnsi"/>
                <w:bCs/>
              </w:rPr>
              <w:t xml:space="preserve"> m</w:t>
            </w:r>
            <w:r w:rsidR="00D90F7D" w:rsidRPr="003168C5">
              <w:rPr>
                <w:rFonts w:asciiTheme="minorHAnsi" w:hAnsiTheme="minorHAnsi" w:cstheme="minorHAnsi"/>
                <w:bCs/>
              </w:rPr>
              <w:t>edia leadership</w:t>
            </w:r>
          </w:p>
          <w:p w14:paraId="6CF098F4" w14:textId="60002EB4" w:rsidR="001740C8" w:rsidRPr="003168C5" w:rsidRDefault="0087044F" w:rsidP="003168C5">
            <w:pPr>
              <w:pStyle w:val="BodyText"/>
              <w:numPr>
                <w:ilvl w:val="0"/>
                <w:numId w:val="32"/>
              </w:numPr>
              <w:spacing w:before="0"/>
              <w:ind w:left="461"/>
              <w:rPr>
                <w:rFonts w:asciiTheme="minorHAnsi" w:hAnsiTheme="minorHAnsi" w:cstheme="minorHAnsi"/>
              </w:rPr>
            </w:pPr>
            <w:r w:rsidRPr="003168C5">
              <w:rPr>
                <w:rFonts w:asciiTheme="minorHAnsi" w:hAnsiTheme="minorHAnsi" w:cstheme="minorHAnsi"/>
                <w:bCs/>
              </w:rPr>
              <w:t>Media partners sought and relationships built as preventative measure</w:t>
            </w:r>
          </w:p>
        </w:tc>
      </w:tr>
    </w:tbl>
    <w:p w14:paraId="37683AE3" w14:textId="77777777" w:rsidR="00C33C20" w:rsidRDefault="00C33C20">
      <w:r>
        <w:br w:type="page"/>
      </w:r>
    </w:p>
    <w:tbl>
      <w:tblPr>
        <w:tblStyle w:val="FACS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418"/>
        <w:gridCol w:w="4663"/>
      </w:tblGrid>
      <w:tr w:rsidR="00676F32" w:rsidRPr="00C4493A" w14:paraId="76FE3FBB" w14:textId="77777777" w:rsidTr="00316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7" w:type="dxa"/>
            <w:shd w:val="clear" w:color="auto" w:fill="auto"/>
            <w:vAlign w:val="center"/>
          </w:tcPr>
          <w:p w14:paraId="4DC8D0CD" w14:textId="76AF1FEA" w:rsidR="00676F32" w:rsidRPr="00C4493A" w:rsidRDefault="00676F32" w:rsidP="00EB4529">
            <w:pPr>
              <w:spacing w:before="0"/>
              <w:rPr>
                <w:rFonts w:asciiTheme="minorHAnsi" w:hAnsiTheme="minorHAnsi" w:cstheme="minorHAnsi"/>
              </w:rPr>
            </w:pPr>
            <w:r w:rsidRPr="00C4493A"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  <w:lastRenderedPageBreak/>
              <w:t>Young people self-harm</w:t>
            </w:r>
            <w:r w:rsidR="009971C5" w:rsidRPr="00C4493A"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  <w:t xml:space="preserve"> during or as result of project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31DF356F" w14:textId="77777777" w:rsidR="00D663BC" w:rsidRPr="00E90C5E" w:rsidRDefault="00D663BC" w:rsidP="00D663BC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E90C5E">
              <w:rPr>
                <w:rFonts w:asciiTheme="minorHAnsi" w:hAnsiTheme="minorHAnsi" w:cstheme="minorHAnsi"/>
                <w:b/>
                <w:bCs/>
              </w:rPr>
              <w:t>Medium</w:t>
            </w:r>
          </w:p>
          <w:p w14:paraId="5B11BFDC" w14:textId="77777777" w:rsidR="00D663BC" w:rsidRPr="003168C5" w:rsidRDefault="00D663BC" w:rsidP="00D663BC">
            <w:pPr>
              <w:spacing w:before="0"/>
              <w:rPr>
                <w:rFonts w:asciiTheme="minorHAnsi" w:hAnsiTheme="minorHAnsi" w:cstheme="minorHAnsi"/>
                <w:i/>
                <w:iCs/>
              </w:rPr>
            </w:pPr>
            <w:r w:rsidRPr="003168C5">
              <w:rPr>
                <w:rFonts w:asciiTheme="minorHAnsi" w:hAnsiTheme="minorHAnsi" w:cstheme="minorHAnsi"/>
                <w:i/>
                <w:iCs/>
              </w:rPr>
              <w:t>Intolerable</w:t>
            </w:r>
          </w:p>
          <w:p w14:paraId="2BFF1F8A" w14:textId="65A6F8EA" w:rsidR="00676F32" w:rsidRPr="00D663BC" w:rsidRDefault="00D663BC" w:rsidP="00EB4529">
            <w:pPr>
              <w:spacing w:before="0"/>
              <w:rPr>
                <w:rFonts w:asciiTheme="minorHAnsi" w:hAnsiTheme="minorHAnsi" w:cstheme="minorHAnsi"/>
                <w:bCs/>
                <w:i/>
                <w:iCs/>
                <w:color w:val="000000"/>
                <w:shd w:val="clear" w:color="auto" w:fill="FFFFFF"/>
              </w:rPr>
            </w:pPr>
            <w:r w:rsidRPr="003168C5">
              <w:rPr>
                <w:rFonts w:asciiTheme="minorHAnsi" w:hAnsiTheme="minorHAnsi" w:cstheme="minorHAnsi"/>
                <w:i/>
                <w:iCs/>
              </w:rPr>
              <w:t>Improbable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6ADBABD9" w14:textId="77777777" w:rsidR="006953FE" w:rsidRDefault="006953FE" w:rsidP="00C33C20">
            <w:pPr>
              <w:pStyle w:val="BodyText"/>
              <w:numPr>
                <w:ilvl w:val="0"/>
                <w:numId w:val="34"/>
              </w:numPr>
              <w:spacing w:before="0"/>
              <w:ind w:left="46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Participants offered a clear </w:t>
            </w:r>
            <w:r w:rsidRPr="00C4493A">
              <w:rPr>
                <w:rFonts w:asciiTheme="minorHAnsi" w:hAnsiTheme="minorHAnsi" w:cstheme="minorHAnsi"/>
                <w:bCs/>
              </w:rPr>
              <w:t>process to report</w:t>
            </w:r>
            <w:r>
              <w:rPr>
                <w:rFonts w:asciiTheme="minorHAnsi" w:hAnsiTheme="minorHAnsi" w:cstheme="minorHAnsi"/>
                <w:bCs/>
              </w:rPr>
              <w:t xml:space="preserve"> any incidents</w:t>
            </w:r>
          </w:p>
          <w:p w14:paraId="085C94D4" w14:textId="77777777" w:rsidR="006953FE" w:rsidRPr="00C4493A" w:rsidRDefault="006953FE" w:rsidP="00C33C20">
            <w:pPr>
              <w:pStyle w:val="BodyText"/>
              <w:numPr>
                <w:ilvl w:val="0"/>
                <w:numId w:val="34"/>
              </w:numPr>
              <w:spacing w:before="0"/>
              <w:ind w:left="46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Participants offered a clear process to opt out of program</w:t>
            </w:r>
          </w:p>
          <w:p w14:paraId="62C63931" w14:textId="77777777" w:rsidR="006953FE" w:rsidRPr="00C4493A" w:rsidRDefault="006953FE" w:rsidP="00C33C20">
            <w:pPr>
              <w:pStyle w:val="BodyText"/>
              <w:numPr>
                <w:ilvl w:val="0"/>
                <w:numId w:val="34"/>
              </w:numPr>
              <w:spacing w:before="0"/>
              <w:ind w:left="46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Offering Culturally appropriate healing </w:t>
            </w:r>
            <w:r w:rsidRPr="00C4493A">
              <w:rPr>
                <w:rFonts w:asciiTheme="minorHAnsi" w:hAnsiTheme="minorHAnsi" w:cstheme="minorHAnsi"/>
                <w:bCs/>
              </w:rPr>
              <w:t xml:space="preserve">modalities </w:t>
            </w:r>
            <w:r>
              <w:rPr>
                <w:rFonts w:asciiTheme="minorHAnsi" w:hAnsiTheme="minorHAnsi" w:cstheme="minorHAnsi"/>
                <w:bCs/>
              </w:rPr>
              <w:t>as part of project</w:t>
            </w:r>
          </w:p>
          <w:p w14:paraId="25432B2C" w14:textId="77777777" w:rsidR="003505F9" w:rsidRPr="00C4493A" w:rsidRDefault="003505F9" w:rsidP="00C33C20">
            <w:pPr>
              <w:pStyle w:val="BodyText"/>
              <w:numPr>
                <w:ilvl w:val="0"/>
                <w:numId w:val="34"/>
              </w:numPr>
              <w:spacing w:before="0"/>
              <w:ind w:left="461"/>
              <w:rPr>
                <w:rFonts w:asciiTheme="minorHAnsi" w:hAnsiTheme="minorHAnsi" w:cstheme="minorHAnsi"/>
                <w:bCs/>
              </w:rPr>
            </w:pPr>
            <w:r w:rsidRPr="00C4493A">
              <w:rPr>
                <w:rFonts w:asciiTheme="minorHAnsi" w:hAnsiTheme="minorHAnsi" w:cstheme="minorHAnsi"/>
                <w:bCs/>
              </w:rPr>
              <w:t xml:space="preserve">Every content producer </w:t>
            </w:r>
            <w:r>
              <w:rPr>
                <w:rFonts w:asciiTheme="minorHAnsi" w:hAnsiTheme="minorHAnsi" w:cstheme="minorHAnsi"/>
                <w:bCs/>
              </w:rPr>
              <w:t xml:space="preserve">strongly encouraged to </w:t>
            </w:r>
            <w:r w:rsidRPr="00C4493A">
              <w:rPr>
                <w:rFonts w:asciiTheme="minorHAnsi" w:hAnsiTheme="minorHAnsi" w:cstheme="minorHAnsi"/>
                <w:bCs/>
              </w:rPr>
              <w:t xml:space="preserve">attend a debrief </w:t>
            </w:r>
            <w:r>
              <w:rPr>
                <w:rFonts w:asciiTheme="minorHAnsi" w:hAnsiTheme="minorHAnsi" w:cstheme="minorHAnsi"/>
                <w:bCs/>
              </w:rPr>
              <w:t>and provided flexible options to engage</w:t>
            </w:r>
            <w:r w:rsidRPr="00C4493A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3A026C36" w14:textId="25D84024" w:rsidR="0087044F" w:rsidRPr="00C4493A" w:rsidRDefault="00A36472" w:rsidP="00C33C20">
            <w:pPr>
              <w:pStyle w:val="ListParagraph"/>
              <w:numPr>
                <w:ilvl w:val="0"/>
                <w:numId w:val="34"/>
              </w:numPr>
              <w:spacing w:before="0"/>
              <w:ind w:left="46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Utilise cultural safety principles when designing face to face sessions, particularly incubators</w:t>
            </w:r>
          </w:p>
          <w:p w14:paraId="0D8ADB4C" w14:textId="41180830" w:rsidR="0087044F" w:rsidRDefault="006953FE" w:rsidP="00C33C20">
            <w:pPr>
              <w:pStyle w:val="ListParagraph"/>
              <w:numPr>
                <w:ilvl w:val="0"/>
                <w:numId w:val="34"/>
              </w:numPr>
              <w:spacing w:before="0"/>
              <w:ind w:left="46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Project partners to offer </w:t>
            </w:r>
            <w:r w:rsidR="0087044F">
              <w:rPr>
                <w:rFonts w:asciiTheme="minorHAnsi" w:hAnsiTheme="minorHAnsi" w:cstheme="minorHAnsi"/>
              </w:rPr>
              <w:t>crisis</w:t>
            </w:r>
            <w:r w:rsidR="008F5B47">
              <w:rPr>
                <w:rFonts w:asciiTheme="minorHAnsi" w:hAnsiTheme="minorHAnsi" w:cstheme="minorHAnsi"/>
              </w:rPr>
              <w:t xml:space="preserve"> service</w:t>
            </w:r>
            <w:r w:rsidR="0087044F">
              <w:rPr>
                <w:rFonts w:asciiTheme="minorHAnsi" w:hAnsiTheme="minorHAnsi" w:cstheme="minorHAnsi"/>
              </w:rPr>
              <w:t xml:space="preserve"> referrals</w:t>
            </w:r>
            <w:r>
              <w:rPr>
                <w:rFonts w:asciiTheme="minorHAnsi" w:hAnsiTheme="minorHAnsi" w:cstheme="minorHAnsi"/>
              </w:rPr>
              <w:t xml:space="preserve"> as required</w:t>
            </w:r>
          </w:p>
          <w:p w14:paraId="7569CD84" w14:textId="484C1EE4" w:rsidR="00676F32" w:rsidRPr="00C4493A" w:rsidRDefault="00A36472" w:rsidP="00C33C20">
            <w:pPr>
              <w:pStyle w:val="ListParagraph"/>
              <w:numPr>
                <w:ilvl w:val="0"/>
                <w:numId w:val="34"/>
              </w:numPr>
              <w:spacing w:before="0"/>
              <w:ind w:left="46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partners to explore partnering with service providers to further develop ‘safety’ net for participants</w:t>
            </w:r>
          </w:p>
        </w:tc>
      </w:tr>
      <w:tr w:rsidR="00676F32" w:rsidRPr="00C4493A" w14:paraId="7B75063B" w14:textId="77777777" w:rsidTr="003168C5">
        <w:tc>
          <w:tcPr>
            <w:tcW w:w="2977" w:type="dxa"/>
            <w:vAlign w:val="center"/>
          </w:tcPr>
          <w:p w14:paraId="12DFCFAA" w14:textId="0111DEEF" w:rsidR="00676F32" w:rsidRPr="00C4493A" w:rsidRDefault="00676F32" w:rsidP="00EB4529">
            <w:pPr>
              <w:spacing w:before="0"/>
              <w:rPr>
                <w:rFonts w:asciiTheme="minorHAnsi" w:hAnsiTheme="minorHAnsi" w:cstheme="minorHAnsi"/>
              </w:rPr>
            </w:pPr>
            <w:r w:rsidRPr="00C4493A">
              <w:rPr>
                <w:rFonts w:asciiTheme="minorHAnsi" w:hAnsiTheme="minorHAnsi" w:cstheme="minorHAnsi"/>
              </w:rPr>
              <w:t>Young people experience sexual harassment or assault during the project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578E710B" w14:textId="42C465A7" w:rsidR="00676F32" w:rsidRPr="00E90C5E" w:rsidRDefault="00676F32" w:rsidP="00EB4529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E90C5E">
              <w:rPr>
                <w:rFonts w:asciiTheme="minorHAnsi" w:hAnsiTheme="minorHAnsi" w:cstheme="minorHAnsi"/>
                <w:b/>
                <w:bCs/>
              </w:rPr>
              <w:t>Medium</w:t>
            </w:r>
          </w:p>
          <w:p w14:paraId="06A1014D" w14:textId="77777777" w:rsidR="00D663BC" w:rsidRPr="003168C5" w:rsidRDefault="00D663BC" w:rsidP="00EB4529">
            <w:pPr>
              <w:spacing w:before="0"/>
              <w:rPr>
                <w:rFonts w:asciiTheme="minorHAnsi" w:hAnsiTheme="minorHAnsi" w:cstheme="minorHAnsi"/>
                <w:i/>
                <w:iCs/>
              </w:rPr>
            </w:pPr>
            <w:r w:rsidRPr="003168C5">
              <w:rPr>
                <w:rFonts w:asciiTheme="minorHAnsi" w:hAnsiTheme="minorHAnsi" w:cstheme="minorHAnsi"/>
                <w:i/>
                <w:iCs/>
              </w:rPr>
              <w:t>Intolerable</w:t>
            </w:r>
          </w:p>
          <w:p w14:paraId="037C8B97" w14:textId="1698FFFB" w:rsidR="00D663BC" w:rsidRPr="003168C5" w:rsidRDefault="00D663BC" w:rsidP="00EB4529">
            <w:pPr>
              <w:spacing w:before="0"/>
              <w:rPr>
                <w:rFonts w:asciiTheme="minorHAnsi" w:hAnsiTheme="minorHAnsi" w:cstheme="minorHAnsi"/>
                <w:i/>
                <w:iCs/>
              </w:rPr>
            </w:pPr>
            <w:r w:rsidRPr="003168C5">
              <w:rPr>
                <w:rFonts w:asciiTheme="minorHAnsi" w:hAnsiTheme="minorHAnsi" w:cstheme="minorHAnsi"/>
                <w:i/>
                <w:iCs/>
              </w:rPr>
              <w:t>Improbable</w:t>
            </w:r>
          </w:p>
          <w:p w14:paraId="2F2E616F" w14:textId="67159A11" w:rsidR="00676F32" w:rsidRPr="003168C5" w:rsidRDefault="00676F32" w:rsidP="00EB4529">
            <w:pPr>
              <w:spacing w:before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669" w:type="dxa"/>
            <w:vAlign w:val="center"/>
          </w:tcPr>
          <w:p w14:paraId="6127BCC5" w14:textId="77777777" w:rsidR="00A36472" w:rsidRPr="00C4493A" w:rsidRDefault="00A36472" w:rsidP="00C33C20">
            <w:pPr>
              <w:pStyle w:val="BodyText"/>
              <w:numPr>
                <w:ilvl w:val="0"/>
                <w:numId w:val="36"/>
              </w:numPr>
              <w:spacing w:before="0"/>
              <w:ind w:left="46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Project partners to enact a </w:t>
            </w:r>
            <w:r w:rsidRPr="00C4493A">
              <w:rPr>
                <w:rFonts w:asciiTheme="minorHAnsi" w:hAnsiTheme="minorHAnsi" w:cstheme="minorHAnsi"/>
                <w:bCs/>
              </w:rPr>
              <w:t>Safer Spaces policy to ensure spaces are safe prior to participation</w:t>
            </w:r>
          </w:p>
          <w:p w14:paraId="393AFBA2" w14:textId="77777777" w:rsidR="00E82DAA" w:rsidRDefault="00E82DAA" w:rsidP="00C33C20">
            <w:pPr>
              <w:pStyle w:val="BodyText"/>
              <w:numPr>
                <w:ilvl w:val="0"/>
                <w:numId w:val="36"/>
              </w:numPr>
              <w:spacing w:before="0"/>
              <w:ind w:left="46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Participants offered a clear </w:t>
            </w:r>
            <w:r w:rsidRPr="00C4493A">
              <w:rPr>
                <w:rFonts w:asciiTheme="minorHAnsi" w:hAnsiTheme="minorHAnsi" w:cstheme="minorHAnsi"/>
                <w:bCs/>
              </w:rPr>
              <w:t>process to report</w:t>
            </w:r>
            <w:r>
              <w:rPr>
                <w:rFonts w:asciiTheme="minorHAnsi" w:hAnsiTheme="minorHAnsi" w:cstheme="minorHAnsi"/>
                <w:bCs/>
              </w:rPr>
              <w:t xml:space="preserve"> any incidents</w:t>
            </w:r>
          </w:p>
          <w:p w14:paraId="26D44042" w14:textId="77777777" w:rsidR="00E82DAA" w:rsidRPr="00C4493A" w:rsidRDefault="00E82DAA" w:rsidP="00C33C20">
            <w:pPr>
              <w:pStyle w:val="BodyText"/>
              <w:numPr>
                <w:ilvl w:val="0"/>
                <w:numId w:val="36"/>
              </w:numPr>
              <w:spacing w:before="0"/>
              <w:ind w:left="46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Participants offered a clear process to opt out of program</w:t>
            </w:r>
          </w:p>
          <w:p w14:paraId="6E50823F" w14:textId="77777777" w:rsidR="00A36472" w:rsidRPr="00C4493A" w:rsidRDefault="00A36472" w:rsidP="00C33C20">
            <w:pPr>
              <w:pStyle w:val="BodyText"/>
              <w:numPr>
                <w:ilvl w:val="0"/>
                <w:numId w:val="36"/>
              </w:numPr>
              <w:spacing w:before="0"/>
              <w:ind w:left="46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Offering Culturally appropriate healing </w:t>
            </w:r>
            <w:r w:rsidRPr="00C4493A">
              <w:rPr>
                <w:rFonts w:asciiTheme="minorHAnsi" w:hAnsiTheme="minorHAnsi" w:cstheme="minorHAnsi"/>
                <w:bCs/>
              </w:rPr>
              <w:t xml:space="preserve">modalities </w:t>
            </w:r>
            <w:r>
              <w:rPr>
                <w:rFonts w:asciiTheme="minorHAnsi" w:hAnsiTheme="minorHAnsi" w:cstheme="minorHAnsi"/>
                <w:bCs/>
              </w:rPr>
              <w:t>as part of project</w:t>
            </w:r>
          </w:p>
          <w:p w14:paraId="4B8150EC" w14:textId="77777777" w:rsidR="003505F9" w:rsidRPr="00C4493A" w:rsidRDefault="003505F9" w:rsidP="00C33C20">
            <w:pPr>
              <w:pStyle w:val="BodyText"/>
              <w:numPr>
                <w:ilvl w:val="0"/>
                <w:numId w:val="36"/>
              </w:numPr>
              <w:spacing w:before="0"/>
              <w:ind w:left="461"/>
              <w:rPr>
                <w:rFonts w:asciiTheme="minorHAnsi" w:hAnsiTheme="minorHAnsi" w:cstheme="minorHAnsi"/>
                <w:bCs/>
              </w:rPr>
            </w:pPr>
            <w:r w:rsidRPr="00C4493A">
              <w:rPr>
                <w:rFonts w:asciiTheme="minorHAnsi" w:hAnsiTheme="minorHAnsi" w:cstheme="minorHAnsi"/>
                <w:bCs/>
              </w:rPr>
              <w:t xml:space="preserve">Every content producer </w:t>
            </w:r>
            <w:r>
              <w:rPr>
                <w:rFonts w:asciiTheme="minorHAnsi" w:hAnsiTheme="minorHAnsi" w:cstheme="minorHAnsi"/>
                <w:bCs/>
              </w:rPr>
              <w:t xml:space="preserve">strongly encouraged to </w:t>
            </w:r>
            <w:r w:rsidRPr="00C4493A">
              <w:rPr>
                <w:rFonts w:asciiTheme="minorHAnsi" w:hAnsiTheme="minorHAnsi" w:cstheme="minorHAnsi"/>
                <w:bCs/>
              </w:rPr>
              <w:t xml:space="preserve">attend a debrief </w:t>
            </w:r>
            <w:r>
              <w:rPr>
                <w:rFonts w:asciiTheme="minorHAnsi" w:hAnsiTheme="minorHAnsi" w:cstheme="minorHAnsi"/>
                <w:bCs/>
              </w:rPr>
              <w:t>and provided flexible options to engage</w:t>
            </w:r>
            <w:r w:rsidRPr="00C4493A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215CAD67" w14:textId="1CE9CA01" w:rsidR="00676F32" w:rsidRPr="0087044F" w:rsidRDefault="00A36472" w:rsidP="00C33C20">
            <w:pPr>
              <w:pStyle w:val="BodyText"/>
              <w:numPr>
                <w:ilvl w:val="0"/>
                <w:numId w:val="36"/>
              </w:numPr>
              <w:spacing w:before="0"/>
              <w:ind w:left="46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Clear, transparent process to deal with perpetrator,  designed by MYAN NSW, and reiterated to participants throughout program</w:t>
            </w:r>
          </w:p>
        </w:tc>
      </w:tr>
      <w:tr w:rsidR="00676F32" w:rsidRPr="00C4493A" w14:paraId="760330B9" w14:textId="77777777" w:rsidTr="003168C5">
        <w:tc>
          <w:tcPr>
            <w:tcW w:w="2977" w:type="dxa"/>
            <w:vAlign w:val="center"/>
          </w:tcPr>
          <w:p w14:paraId="537D0004" w14:textId="6A1BDAA5" w:rsidR="009971C5" w:rsidRPr="00C4493A" w:rsidRDefault="00D1765E" w:rsidP="00E95B5B">
            <w:pPr>
              <w:spacing w:before="0"/>
              <w:rPr>
                <w:rFonts w:asciiTheme="minorHAnsi" w:hAnsiTheme="minorHAnsi" w:cstheme="minorHAnsi"/>
              </w:rPr>
            </w:pPr>
            <w:r w:rsidRPr="00C4493A">
              <w:rPr>
                <w:rFonts w:asciiTheme="minorHAnsi" w:hAnsiTheme="minorHAnsi" w:cstheme="minorHAnsi"/>
              </w:rPr>
              <w:t>We do not create enough engaging content for 12 stories per incubator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4E3CDF95" w14:textId="77777777" w:rsidR="00676F32" w:rsidRPr="003168C5" w:rsidRDefault="00EB4529" w:rsidP="00EB4529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3168C5">
              <w:rPr>
                <w:rFonts w:asciiTheme="minorHAnsi" w:hAnsiTheme="minorHAnsi" w:cstheme="minorHAnsi"/>
                <w:b/>
                <w:bCs/>
              </w:rPr>
              <w:t>Medium</w:t>
            </w:r>
          </w:p>
          <w:p w14:paraId="787C9B17" w14:textId="77777777" w:rsidR="00EB4529" w:rsidRPr="003168C5" w:rsidRDefault="00EB4529" w:rsidP="00EB4529">
            <w:pPr>
              <w:spacing w:before="0"/>
              <w:rPr>
                <w:rFonts w:asciiTheme="minorHAnsi" w:hAnsiTheme="minorHAnsi" w:cstheme="minorHAnsi"/>
                <w:i/>
                <w:iCs/>
              </w:rPr>
            </w:pPr>
            <w:r w:rsidRPr="003168C5">
              <w:rPr>
                <w:rFonts w:asciiTheme="minorHAnsi" w:hAnsiTheme="minorHAnsi" w:cstheme="minorHAnsi"/>
                <w:i/>
                <w:iCs/>
              </w:rPr>
              <w:t>Undesirable</w:t>
            </w:r>
          </w:p>
          <w:p w14:paraId="7D767995" w14:textId="235A8A45" w:rsidR="00EB4529" w:rsidRPr="003168C5" w:rsidRDefault="00EB4529" w:rsidP="00EB4529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3168C5">
              <w:rPr>
                <w:rFonts w:asciiTheme="minorHAnsi" w:hAnsiTheme="minorHAnsi" w:cstheme="minorHAnsi"/>
                <w:i/>
                <w:iCs/>
              </w:rPr>
              <w:t>Improbable</w:t>
            </w:r>
          </w:p>
        </w:tc>
        <w:tc>
          <w:tcPr>
            <w:tcW w:w="4669" w:type="dxa"/>
            <w:vAlign w:val="center"/>
          </w:tcPr>
          <w:p w14:paraId="5FFCF2BA" w14:textId="77777777" w:rsidR="00452CAF" w:rsidRDefault="00D90F7D" w:rsidP="00C33C20">
            <w:pPr>
              <w:pStyle w:val="ListParagraph"/>
              <w:numPr>
                <w:ilvl w:val="0"/>
                <w:numId w:val="37"/>
              </w:numPr>
              <w:spacing w:before="0"/>
              <w:ind w:left="461"/>
              <w:rPr>
                <w:rFonts w:asciiTheme="minorHAnsi" w:hAnsiTheme="minorHAnsi" w:cstheme="minorHAnsi"/>
              </w:rPr>
            </w:pPr>
            <w:r w:rsidRPr="00C4493A">
              <w:rPr>
                <w:rFonts w:asciiTheme="minorHAnsi" w:hAnsiTheme="minorHAnsi" w:cstheme="minorHAnsi"/>
              </w:rPr>
              <w:t>Ensuring incubators are designed safely to encourage good content production</w:t>
            </w:r>
          </w:p>
          <w:p w14:paraId="645123AF" w14:textId="77777777" w:rsidR="00452CAF" w:rsidRDefault="008A540B" w:rsidP="00C33C20">
            <w:pPr>
              <w:pStyle w:val="ListParagraph"/>
              <w:numPr>
                <w:ilvl w:val="0"/>
                <w:numId w:val="37"/>
              </w:numPr>
              <w:spacing w:before="0"/>
              <w:ind w:left="461"/>
              <w:rPr>
                <w:rFonts w:asciiTheme="minorHAnsi" w:hAnsiTheme="minorHAnsi" w:cstheme="minorHAnsi"/>
              </w:rPr>
            </w:pPr>
            <w:r w:rsidRPr="00452CAF">
              <w:rPr>
                <w:rFonts w:asciiTheme="minorHAnsi" w:hAnsiTheme="minorHAnsi" w:cstheme="minorHAnsi"/>
              </w:rPr>
              <w:t>Renumerate young people to create content</w:t>
            </w:r>
            <w:r w:rsidR="00674E5C" w:rsidRPr="00452CAF">
              <w:rPr>
                <w:rFonts w:asciiTheme="minorHAnsi" w:hAnsiTheme="minorHAnsi" w:cstheme="minorHAnsi"/>
              </w:rPr>
              <w:t xml:space="preserve"> with honorarium</w:t>
            </w:r>
          </w:p>
          <w:p w14:paraId="45234B0E" w14:textId="7472DBD2" w:rsidR="00EE347E" w:rsidRPr="00452CAF" w:rsidRDefault="00A36472" w:rsidP="00C33C20">
            <w:pPr>
              <w:pStyle w:val="ListParagraph"/>
              <w:numPr>
                <w:ilvl w:val="0"/>
                <w:numId w:val="37"/>
              </w:numPr>
              <w:spacing w:before="0"/>
              <w:ind w:left="46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 strategies to s</w:t>
            </w:r>
            <w:r w:rsidR="00EE347E" w:rsidRPr="00452CAF">
              <w:rPr>
                <w:rFonts w:asciiTheme="minorHAnsi" w:hAnsiTheme="minorHAnsi" w:cstheme="minorHAnsi"/>
              </w:rPr>
              <w:t xml:space="preserve">ource content throughout cycle of project and not just </w:t>
            </w:r>
            <w:r>
              <w:rPr>
                <w:rFonts w:asciiTheme="minorHAnsi" w:hAnsiTheme="minorHAnsi" w:cstheme="minorHAnsi"/>
              </w:rPr>
              <w:t xml:space="preserve">at </w:t>
            </w:r>
            <w:r w:rsidR="00EE347E" w:rsidRPr="00452CAF">
              <w:rPr>
                <w:rFonts w:asciiTheme="minorHAnsi" w:hAnsiTheme="minorHAnsi" w:cstheme="minorHAnsi"/>
              </w:rPr>
              <w:t>incubator</w:t>
            </w:r>
            <w:r>
              <w:rPr>
                <w:rFonts w:asciiTheme="minorHAnsi" w:hAnsiTheme="minorHAnsi" w:cstheme="minorHAnsi"/>
              </w:rPr>
              <w:t xml:space="preserve"> touchpoints</w:t>
            </w:r>
          </w:p>
        </w:tc>
      </w:tr>
      <w:tr w:rsidR="00676F32" w:rsidRPr="00C4493A" w14:paraId="20A8A9F0" w14:textId="77777777" w:rsidTr="003168C5">
        <w:tc>
          <w:tcPr>
            <w:tcW w:w="2977" w:type="dxa"/>
            <w:vAlign w:val="center"/>
          </w:tcPr>
          <w:p w14:paraId="737124D6" w14:textId="499FDB5C" w:rsidR="009B26CB" w:rsidRPr="00C4493A" w:rsidRDefault="009B26CB" w:rsidP="00E95B5B">
            <w:pPr>
              <w:spacing w:before="0"/>
              <w:rPr>
                <w:rFonts w:asciiTheme="minorHAnsi" w:hAnsiTheme="minorHAnsi" w:cstheme="minorHAnsi"/>
              </w:rPr>
            </w:pPr>
            <w:r w:rsidRPr="00C4493A">
              <w:rPr>
                <w:rFonts w:asciiTheme="minorHAnsi" w:hAnsiTheme="minorHAnsi" w:cstheme="minorHAnsi"/>
              </w:rPr>
              <w:t>Young people don’t register to evaluation program/ or drop out</w:t>
            </w:r>
          </w:p>
        </w:tc>
        <w:tc>
          <w:tcPr>
            <w:tcW w:w="1418" w:type="dxa"/>
            <w:shd w:val="clear" w:color="auto" w:fill="92D050"/>
            <w:vAlign w:val="center"/>
          </w:tcPr>
          <w:p w14:paraId="0BDD4608" w14:textId="77777777" w:rsidR="00D663BC" w:rsidRPr="003168C5" w:rsidRDefault="00D663BC" w:rsidP="00D663BC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3168C5">
              <w:rPr>
                <w:rFonts w:asciiTheme="minorHAnsi" w:hAnsiTheme="minorHAnsi" w:cstheme="minorHAnsi"/>
                <w:b/>
                <w:bCs/>
              </w:rPr>
              <w:t>Low</w:t>
            </w:r>
          </w:p>
          <w:p w14:paraId="42D4659E" w14:textId="77777777" w:rsidR="00D663BC" w:rsidRPr="003168C5" w:rsidRDefault="00D663BC" w:rsidP="00D663BC">
            <w:pPr>
              <w:spacing w:before="0"/>
              <w:rPr>
                <w:rFonts w:asciiTheme="minorHAnsi" w:hAnsiTheme="minorHAnsi" w:cstheme="minorHAnsi"/>
                <w:i/>
                <w:iCs/>
              </w:rPr>
            </w:pPr>
            <w:r w:rsidRPr="003168C5">
              <w:rPr>
                <w:rFonts w:asciiTheme="minorHAnsi" w:hAnsiTheme="minorHAnsi" w:cstheme="minorHAnsi"/>
                <w:i/>
                <w:iCs/>
              </w:rPr>
              <w:t>Tolerable</w:t>
            </w:r>
          </w:p>
          <w:p w14:paraId="569F1ADB" w14:textId="694B2787" w:rsidR="00676F32" w:rsidRPr="003168C5" w:rsidRDefault="00D663BC" w:rsidP="00D663BC">
            <w:pPr>
              <w:spacing w:before="0"/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</w:pPr>
            <w:r w:rsidRPr="003168C5">
              <w:rPr>
                <w:rFonts w:asciiTheme="minorHAnsi" w:hAnsiTheme="minorHAnsi" w:cstheme="minorHAnsi"/>
                <w:i/>
                <w:iCs/>
              </w:rPr>
              <w:t>Improbable</w:t>
            </w:r>
          </w:p>
        </w:tc>
        <w:tc>
          <w:tcPr>
            <w:tcW w:w="4669" w:type="dxa"/>
            <w:vAlign w:val="center"/>
          </w:tcPr>
          <w:p w14:paraId="251F8C34" w14:textId="7567EA1E" w:rsidR="009B26CB" w:rsidRPr="00C4493A" w:rsidRDefault="009B26CB" w:rsidP="00C33C20">
            <w:pPr>
              <w:pStyle w:val="ListParagraph"/>
              <w:numPr>
                <w:ilvl w:val="0"/>
                <w:numId w:val="35"/>
              </w:numPr>
              <w:spacing w:before="0"/>
              <w:ind w:left="461"/>
              <w:rPr>
                <w:rFonts w:asciiTheme="minorHAnsi" w:hAnsiTheme="minorHAnsi" w:cstheme="minorHAnsi"/>
              </w:rPr>
            </w:pPr>
            <w:r w:rsidRPr="00C4493A">
              <w:rPr>
                <w:rFonts w:asciiTheme="minorHAnsi" w:hAnsiTheme="minorHAnsi" w:cstheme="minorHAnsi"/>
              </w:rPr>
              <w:t xml:space="preserve">Ensuring evaluation is designed safely to encourage </w:t>
            </w:r>
            <w:r w:rsidR="00A36472">
              <w:rPr>
                <w:rFonts w:asciiTheme="minorHAnsi" w:hAnsiTheme="minorHAnsi" w:cstheme="minorHAnsi"/>
              </w:rPr>
              <w:t>participation</w:t>
            </w:r>
          </w:p>
          <w:p w14:paraId="465263BC" w14:textId="65ED83B6" w:rsidR="009B26CB" w:rsidRPr="00C4493A" w:rsidRDefault="009B26CB" w:rsidP="00C33C20">
            <w:pPr>
              <w:pStyle w:val="ListParagraph"/>
              <w:numPr>
                <w:ilvl w:val="0"/>
                <w:numId w:val="35"/>
              </w:numPr>
              <w:spacing w:before="0"/>
              <w:ind w:left="461"/>
              <w:rPr>
                <w:rFonts w:asciiTheme="minorHAnsi" w:hAnsiTheme="minorHAnsi" w:cstheme="minorHAnsi"/>
              </w:rPr>
            </w:pPr>
            <w:r w:rsidRPr="00C4493A">
              <w:rPr>
                <w:rFonts w:asciiTheme="minorHAnsi" w:hAnsiTheme="minorHAnsi" w:cstheme="minorHAnsi"/>
              </w:rPr>
              <w:t>Ensuring good rapport</w:t>
            </w:r>
            <w:r w:rsidR="00674E5C" w:rsidRPr="00C4493A">
              <w:rPr>
                <w:rFonts w:asciiTheme="minorHAnsi" w:hAnsiTheme="minorHAnsi" w:cstheme="minorHAnsi"/>
              </w:rPr>
              <w:t xml:space="preserve"> with participants</w:t>
            </w:r>
            <w:r w:rsidR="00A36472">
              <w:rPr>
                <w:rFonts w:asciiTheme="minorHAnsi" w:hAnsiTheme="minorHAnsi" w:cstheme="minorHAnsi"/>
              </w:rPr>
              <w:t xml:space="preserve"> to increase evaluation participation</w:t>
            </w:r>
            <w:r w:rsidRPr="00C4493A">
              <w:rPr>
                <w:rFonts w:asciiTheme="minorHAnsi" w:hAnsiTheme="minorHAnsi" w:cstheme="minorHAnsi"/>
              </w:rPr>
              <w:t xml:space="preserve"> </w:t>
            </w:r>
          </w:p>
          <w:p w14:paraId="28F4864A" w14:textId="77777777" w:rsidR="00676F32" w:rsidRPr="00C4493A" w:rsidRDefault="009B26CB" w:rsidP="00C33C20">
            <w:pPr>
              <w:pStyle w:val="ListParagraph"/>
              <w:numPr>
                <w:ilvl w:val="0"/>
                <w:numId w:val="35"/>
              </w:numPr>
              <w:spacing w:before="0"/>
              <w:ind w:left="461"/>
              <w:rPr>
                <w:rFonts w:asciiTheme="minorHAnsi" w:hAnsiTheme="minorHAnsi" w:cstheme="minorHAnsi"/>
              </w:rPr>
            </w:pPr>
            <w:r w:rsidRPr="00C4493A">
              <w:rPr>
                <w:rFonts w:asciiTheme="minorHAnsi" w:hAnsiTheme="minorHAnsi" w:cstheme="minorHAnsi"/>
              </w:rPr>
              <w:t xml:space="preserve">Renumerate young people to </w:t>
            </w:r>
            <w:r w:rsidR="00674E5C" w:rsidRPr="00C4493A">
              <w:rPr>
                <w:rFonts w:asciiTheme="minorHAnsi" w:hAnsiTheme="minorHAnsi" w:cstheme="minorHAnsi"/>
              </w:rPr>
              <w:t>participate in evaluation with honorarium</w:t>
            </w:r>
          </w:p>
          <w:p w14:paraId="30D619CD" w14:textId="4C603797" w:rsidR="00674E5C" w:rsidRPr="00C4493A" w:rsidRDefault="00674E5C" w:rsidP="00C33C20">
            <w:pPr>
              <w:pStyle w:val="ListParagraph"/>
              <w:numPr>
                <w:ilvl w:val="0"/>
                <w:numId w:val="35"/>
              </w:numPr>
              <w:spacing w:before="0"/>
              <w:ind w:left="461"/>
              <w:rPr>
                <w:rFonts w:asciiTheme="minorHAnsi" w:hAnsiTheme="minorHAnsi" w:cstheme="minorHAnsi"/>
              </w:rPr>
            </w:pPr>
            <w:r w:rsidRPr="00C4493A">
              <w:rPr>
                <w:rFonts w:asciiTheme="minorHAnsi" w:hAnsiTheme="minorHAnsi" w:cstheme="minorHAnsi"/>
              </w:rPr>
              <w:t xml:space="preserve">Offer flexible </w:t>
            </w:r>
            <w:r w:rsidR="00452CAF">
              <w:rPr>
                <w:rFonts w:asciiTheme="minorHAnsi" w:hAnsiTheme="minorHAnsi" w:cstheme="minorHAnsi"/>
              </w:rPr>
              <w:t>options to be interviewed (e.g. face to face, phone, Zoom)</w:t>
            </w:r>
          </w:p>
        </w:tc>
      </w:tr>
    </w:tbl>
    <w:p w14:paraId="095FCBBB" w14:textId="31FDC14B" w:rsidR="00F868A0" w:rsidRDefault="00F868A0" w:rsidP="006968DA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6EED39A1" w14:textId="1DC8B819" w:rsidR="00EB4529" w:rsidRDefault="00EB4529" w:rsidP="00EB4529">
      <w:pPr>
        <w:pStyle w:val="Heading2"/>
      </w:pPr>
    </w:p>
    <w:p w14:paraId="384B4C0F" w14:textId="3BB19F09" w:rsidR="00EB4529" w:rsidRDefault="00EB4529" w:rsidP="00EB4529">
      <w:pPr>
        <w:pStyle w:val="BodyText"/>
      </w:pPr>
    </w:p>
    <w:p w14:paraId="282EEFF7" w14:textId="7263FCEE" w:rsidR="00EB4529" w:rsidRPr="00D663BC" w:rsidRDefault="00EB4529" w:rsidP="00EB4529">
      <w:pPr>
        <w:pStyle w:val="BodyText"/>
        <w:rPr>
          <w:b/>
          <w:bCs/>
        </w:rPr>
      </w:pPr>
      <w:r w:rsidRPr="00D663BC">
        <w:rPr>
          <w:b/>
          <w:bCs/>
        </w:rPr>
        <w:t>APPENDIX A:</w:t>
      </w:r>
    </w:p>
    <w:p w14:paraId="00EB370B" w14:textId="171C7392" w:rsidR="00EB4529" w:rsidRDefault="00EB4529" w:rsidP="00EB4529">
      <w:pPr>
        <w:pStyle w:val="BodyText"/>
        <w:rPr>
          <w:b/>
          <w:bCs/>
        </w:rPr>
      </w:pPr>
      <w:r w:rsidRPr="00D663BC">
        <w:rPr>
          <w:b/>
          <w:bCs/>
        </w:rPr>
        <w:t>WSCF Risk Score Matrix</w:t>
      </w:r>
    </w:p>
    <w:p w14:paraId="398A6E66" w14:textId="77777777" w:rsidR="00D663BC" w:rsidRPr="00D663BC" w:rsidRDefault="00D663BC" w:rsidP="00EB4529">
      <w:pPr>
        <w:pStyle w:val="BodyText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2454"/>
        <w:gridCol w:w="1495"/>
        <w:gridCol w:w="1471"/>
        <w:gridCol w:w="1505"/>
        <w:gridCol w:w="1487"/>
      </w:tblGrid>
      <w:tr w:rsidR="00EB4529" w14:paraId="726F293A" w14:textId="77777777" w:rsidTr="00D663BC">
        <w:trPr>
          <w:cantSplit/>
          <w:trHeight w:val="567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7F9F431A" w14:textId="77777777" w:rsidR="00EB4529" w:rsidRDefault="00EB4529" w:rsidP="00D663BC">
            <w:pPr>
              <w:pStyle w:val="BodyText"/>
              <w:spacing w:before="0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1BDE2D97" w14:textId="77777777" w:rsidR="00EB4529" w:rsidRDefault="00EB4529" w:rsidP="00D663BC">
            <w:pPr>
              <w:pStyle w:val="BodyText"/>
              <w:spacing w:before="0"/>
            </w:pPr>
          </w:p>
        </w:tc>
        <w:tc>
          <w:tcPr>
            <w:tcW w:w="59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A2376" w14:textId="5756B66B" w:rsidR="00EB4529" w:rsidRPr="00EB4529" w:rsidRDefault="00EB4529" w:rsidP="00D663BC">
            <w:pPr>
              <w:pStyle w:val="BodyText"/>
              <w:spacing w:before="0"/>
              <w:jc w:val="center"/>
              <w:rPr>
                <w:b/>
                <w:bCs/>
              </w:rPr>
            </w:pPr>
            <w:r w:rsidRPr="00EB4529">
              <w:rPr>
                <w:b/>
                <w:bCs/>
              </w:rPr>
              <w:t>Severity</w:t>
            </w:r>
          </w:p>
        </w:tc>
      </w:tr>
      <w:tr w:rsidR="00EB4529" w14:paraId="03A72337" w14:textId="77777777" w:rsidTr="00D663BC">
        <w:trPr>
          <w:cantSplit/>
          <w:trHeight w:val="964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2D8D7B3A" w14:textId="77777777" w:rsidR="00EB4529" w:rsidRDefault="00EB4529" w:rsidP="00D663BC">
            <w:pPr>
              <w:pStyle w:val="BodyText"/>
              <w:spacing w:before="0"/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D1BF1" w14:textId="77777777" w:rsidR="00EB4529" w:rsidRDefault="00EB4529" w:rsidP="00D663BC">
            <w:pPr>
              <w:pStyle w:val="BodyText"/>
              <w:spacing w:before="0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5ED68E" w14:textId="77777777" w:rsidR="00EB4529" w:rsidRPr="00EB4529" w:rsidRDefault="00EB4529" w:rsidP="00D663BC">
            <w:pPr>
              <w:pStyle w:val="BodyText"/>
              <w:spacing w:before="0"/>
              <w:rPr>
                <w:b/>
                <w:bCs/>
              </w:rPr>
            </w:pPr>
            <w:r w:rsidRPr="00EB4529">
              <w:rPr>
                <w:b/>
                <w:bCs/>
              </w:rPr>
              <w:t>Acceptable</w:t>
            </w:r>
          </w:p>
          <w:p w14:paraId="1CE5A50D" w14:textId="2672CBAC" w:rsidR="00EB4529" w:rsidRPr="00EB4529" w:rsidRDefault="00EB4529" w:rsidP="00D663BC">
            <w:pPr>
              <w:pStyle w:val="BodyText"/>
              <w:spacing w:before="0"/>
              <w:rPr>
                <w:i/>
                <w:iCs/>
              </w:rPr>
            </w:pPr>
            <w:r w:rsidRPr="00EB4529">
              <w:rPr>
                <w:i/>
                <w:iCs/>
                <w:sz w:val="18"/>
                <w:szCs w:val="18"/>
              </w:rPr>
              <w:t>Little to no effect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14:paraId="2FB35641" w14:textId="77777777" w:rsidR="00EB4529" w:rsidRPr="00EB4529" w:rsidRDefault="00EB4529" w:rsidP="00D663BC">
            <w:pPr>
              <w:pStyle w:val="BodyText"/>
              <w:spacing w:before="0"/>
              <w:rPr>
                <w:b/>
                <w:bCs/>
              </w:rPr>
            </w:pPr>
            <w:r w:rsidRPr="00EB4529">
              <w:rPr>
                <w:b/>
                <w:bCs/>
              </w:rPr>
              <w:t>Tolerable</w:t>
            </w:r>
          </w:p>
          <w:p w14:paraId="30F9958D" w14:textId="418385AC" w:rsidR="00EB4529" w:rsidRPr="00EB4529" w:rsidRDefault="00EB4529" w:rsidP="00D663BC">
            <w:pPr>
              <w:pStyle w:val="BodyText"/>
              <w:spacing w:before="0"/>
              <w:rPr>
                <w:i/>
                <w:iCs/>
              </w:rPr>
            </w:pPr>
            <w:r w:rsidRPr="00EB4529">
              <w:rPr>
                <w:i/>
                <w:iCs/>
                <w:sz w:val="18"/>
                <w:szCs w:val="18"/>
              </w:rPr>
              <w:t>Effect felt but not critical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vAlign w:val="center"/>
          </w:tcPr>
          <w:p w14:paraId="50EC7ECC" w14:textId="77777777" w:rsidR="00EB4529" w:rsidRPr="00EB4529" w:rsidRDefault="00EB4529" w:rsidP="00D663BC">
            <w:pPr>
              <w:pStyle w:val="BodyText"/>
              <w:spacing w:before="0"/>
              <w:rPr>
                <w:b/>
                <w:bCs/>
              </w:rPr>
            </w:pPr>
            <w:r w:rsidRPr="00EB4529">
              <w:rPr>
                <w:b/>
                <w:bCs/>
              </w:rPr>
              <w:t>Undesirable</w:t>
            </w:r>
          </w:p>
          <w:p w14:paraId="71EB140B" w14:textId="57EF8D41" w:rsidR="00EB4529" w:rsidRPr="00EB4529" w:rsidRDefault="00EB4529" w:rsidP="00D663BC">
            <w:pPr>
              <w:pStyle w:val="BodyText"/>
              <w:spacing w:before="0"/>
              <w:rPr>
                <w:i/>
                <w:iCs/>
              </w:rPr>
            </w:pPr>
            <w:r w:rsidRPr="00EB4529">
              <w:rPr>
                <w:i/>
                <w:iCs/>
                <w:sz w:val="18"/>
                <w:szCs w:val="18"/>
              </w:rPr>
              <w:t>Serious Impact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51AAC674" w14:textId="77777777" w:rsidR="00EB4529" w:rsidRDefault="00EB4529" w:rsidP="00D663BC">
            <w:pPr>
              <w:pStyle w:val="BodyText"/>
              <w:spacing w:before="0"/>
            </w:pPr>
            <w:r w:rsidRPr="00EB4529">
              <w:rPr>
                <w:b/>
                <w:bCs/>
              </w:rPr>
              <w:t>Intolerable</w:t>
            </w:r>
          </w:p>
          <w:p w14:paraId="626CD152" w14:textId="314629CE" w:rsidR="00EB4529" w:rsidRPr="00EB4529" w:rsidRDefault="00EB4529" w:rsidP="00D663BC">
            <w:pPr>
              <w:pStyle w:val="BodyText"/>
              <w:spacing w:before="0"/>
              <w:rPr>
                <w:i/>
                <w:iCs/>
              </w:rPr>
            </w:pPr>
            <w:r w:rsidRPr="00EB4529">
              <w:rPr>
                <w:i/>
                <w:iCs/>
                <w:sz w:val="18"/>
                <w:szCs w:val="18"/>
              </w:rPr>
              <w:t>Could be catastrophic</w:t>
            </w:r>
          </w:p>
        </w:tc>
      </w:tr>
      <w:tr w:rsidR="00EB4529" w14:paraId="0575BE8C" w14:textId="77777777" w:rsidTr="00D663BC">
        <w:trPr>
          <w:cantSplit/>
          <w:trHeight w:val="964"/>
        </w:trPr>
        <w:tc>
          <w:tcPr>
            <w:tcW w:w="6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3DFEA216" w14:textId="2CA92D35" w:rsidR="00EB4529" w:rsidRPr="00D663BC" w:rsidRDefault="00EB4529" w:rsidP="00D663BC">
            <w:pPr>
              <w:pStyle w:val="BodyText"/>
              <w:spacing w:before="0"/>
              <w:ind w:left="113" w:right="113"/>
              <w:jc w:val="center"/>
              <w:rPr>
                <w:b/>
                <w:bCs/>
              </w:rPr>
            </w:pPr>
            <w:r w:rsidRPr="00D663BC">
              <w:rPr>
                <w:b/>
                <w:bCs/>
              </w:rPr>
              <w:t>Probability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B28DFA" w14:textId="75D92BDD" w:rsidR="00EB4529" w:rsidRPr="00EB4529" w:rsidRDefault="00EB4529" w:rsidP="00D663BC">
            <w:pPr>
              <w:pStyle w:val="BodyText"/>
              <w:spacing w:before="0"/>
              <w:rPr>
                <w:b/>
                <w:bCs/>
              </w:rPr>
            </w:pPr>
            <w:r w:rsidRPr="00EB4529">
              <w:rPr>
                <w:b/>
                <w:bCs/>
              </w:rPr>
              <w:t>Improbable</w:t>
            </w:r>
          </w:p>
          <w:p w14:paraId="6C9D0D2B" w14:textId="6D0D837B" w:rsidR="00EB4529" w:rsidRPr="00EB4529" w:rsidRDefault="00EB4529" w:rsidP="00D663BC">
            <w:pPr>
              <w:pStyle w:val="BodyText"/>
              <w:spacing w:before="0"/>
              <w:rPr>
                <w:i/>
                <w:iCs/>
              </w:rPr>
            </w:pPr>
            <w:r w:rsidRPr="00EB4529">
              <w:rPr>
                <w:i/>
                <w:iCs/>
                <w:sz w:val="18"/>
                <w:szCs w:val="18"/>
              </w:rPr>
              <w:t>Unlikely to occur</w:t>
            </w:r>
          </w:p>
        </w:tc>
        <w:tc>
          <w:tcPr>
            <w:tcW w:w="1495" w:type="dxa"/>
            <w:shd w:val="clear" w:color="auto" w:fill="92D050"/>
            <w:vAlign w:val="center"/>
          </w:tcPr>
          <w:p w14:paraId="600F0907" w14:textId="4BF6CD19" w:rsidR="00EB4529" w:rsidRPr="00EB4529" w:rsidRDefault="00EB4529" w:rsidP="00D663BC">
            <w:pPr>
              <w:pStyle w:val="BodyText"/>
              <w:spacing w:before="0"/>
              <w:jc w:val="center"/>
              <w:rPr>
                <w:b/>
                <w:bCs/>
              </w:rPr>
            </w:pPr>
            <w:r w:rsidRPr="00EB4529">
              <w:rPr>
                <w:b/>
                <w:bCs/>
              </w:rPr>
              <w:t>Low</w:t>
            </w:r>
          </w:p>
        </w:tc>
        <w:tc>
          <w:tcPr>
            <w:tcW w:w="1471" w:type="dxa"/>
            <w:shd w:val="clear" w:color="auto" w:fill="92D050"/>
            <w:vAlign w:val="center"/>
          </w:tcPr>
          <w:p w14:paraId="3BDA4CA7" w14:textId="57EEE106" w:rsidR="00EB4529" w:rsidRPr="00EB4529" w:rsidRDefault="00EB4529" w:rsidP="00D663BC">
            <w:pPr>
              <w:pStyle w:val="BodyText"/>
              <w:spacing w:before="0"/>
              <w:jc w:val="center"/>
              <w:rPr>
                <w:b/>
                <w:bCs/>
              </w:rPr>
            </w:pPr>
            <w:r w:rsidRPr="00EB4529">
              <w:rPr>
                <w:b/>
                <w:bCs/>
              </w:rPr>
              <w:t>Low</w:t>
            </w:r>
          </w:p>
        </w:tc>
        <w:tc>
          <w:tcPr>
            <w:tcW w:w="1505" w:type="dxa"/>
            <w:shd w:val="clear" w:color="auto" w:fill="FFC000"/>
            <w:vAlign w:val="center"/>
          </w:tcPr>
          <w:p w14:paraId="40BB66DA" w14:textId="549AFDBE" w:rsidR="00EB4529" w:rsidRPr="00EB4529" w:rsidRDefault="00EB4529" w:rsidP="00D663BC">
            <w:pPr>
              <w:pStyle w:val="BodyText"/>
              <w:spacing w:before="0"/>
              <w:jc w:val="center"/>
              <w:rPr>
                <w:b/>
                <w:bCs/>
              </w:rPr>
            </w:pPr>
            <w:r w:rsidRPr="00EB4529">
              <w:rPr>
                <w:b/>
                <w:bCs/>
              </w:rPr>
              <w:t>Medium</w:t>
            </w:r>
          </w:p>
        </w:tc>
        <w:tc>
          <w:tcPr>
            <w:tcW w:w="1487" w:type="dxa"/>
            <w:shd w:val="clear" w:color="auto" w:fill="FFC000"/>
            <w:vAlign w:val="center"/>
          </w:tcPr>
          <w:p w14:paraId="70659E45" w14:textId="5A37C600" w:rsidR="00EB4529" w:rsidRPr="00EB4529" w:rsidRDefault="00EB4529" w:rsidP="00D663BC">
            <w:pPr>
              <w:pStyle w:val="BodyText"/>
              <w:spacing w:before="0"/>
              <w:jc w:val="center"/>
              <w:rPr>
                <w:b/>
                <w:bCs/>
              </w:rPr>
            </w:pPr>
            <w:r w:rsidRPr="00EB4529">
              <w:rPr>
                <w:b/>
                <w:bCs/>
              </w:rPr>
              <w:t>Medium</w:t>
            </w:r>
          </w:p>
        </w:tc>
      </w:tr>
      <w:tr w:rsidR="00EB4529" w14:paraId="50D7CAF6" w14:textId="77777777" w:rsidTr="00D663BC">
        <w:trPr>
          <w:cantSplit/>
          <w:trHeight w:val="964"/>
        </w:trPr>
        <w:tc>
          <w:tcPr>
            <w:tcW w:w="6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BAF8B" w14:textId="77777777" w:rsidR="00EB4529" w:rsidRDefault="00EB4529" w:rsidP="00D663BC">
            <w:pPr>
              <w:pStyle w:val="BodyText"/>
              <w:spacing w:before="0"/>
            </w:pPr>
          </w:p>
        </w:tc>
        <w:tc>
          <w:tcPr>
            <w:tcW w:w="2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D7EA5E" w14:textId="77777777" w:rsidR="00EB4529" w:rsidRPr="00EB4529" w:rsidRDefault="00EB4529" w:rsidP="00D663BC">
            <w:pPr>
              <w:pStyle w:val="BodyText"/>
              <w:spacing w:before="0"/>
              <w:rPr>
                <w:b/>
                <w:bCs/>
              </w:rPr>
            </w:pPr>
            <w:r w:rsidRPr="00EB4529">
              <w:rPr>
                <w:b/>
                <w:bCs/>
              </w:rPr>
              <w:t>Possible</w:t>
            </w:r>
          </w:p>
          <w:p w14:paraId="6E2A2130" w14:textId="5709200C" w:rsidR="00EB4529" w:rsidRPr="00EB4529" w:rsidRDefault="00EB4529" w:rsidP="00D663BC">
            <w:pPr>
              <w:pStyle w:val="BodyText"/>
              <w:spacing w:before="0"/>
              <w:rPr>
                <w:i/>
                <w:iCs/>
              </w:rPr>
            </w:pPr>
            <w:r w:rsidRPr="00EB4529">
              <w:rPr>
                <w:i/>
                <w:iCs/>
                <w:sz w:val="18"/>
                <w:szCs w:val="18"/>
              </w:rPr>
              <w:t>May occur</w:t>
            </w:r>
          </w:p>
        </w:tc>
        <w:tc>
          <w:tcPr>
            <w:tcW w:w="1495" w:type="dxa"/>
            <w:shd w:val="clear" w:color="auto" w:fill="92D050"/>
            <w:vAlign w:val="center"/>
          </w:tcPr>
          <w:p w14:paraId="61482965" w14:textId="7AB9B0C5" w:rsidR="00EB4529" w:rsidRPr="00EB4529" w:rsidRDefault="00EB4529" w:rsidP="00D663BC">
            <w:pPr>
              <w:pStyle w:val="BodyText"/>
              <w:spacing w:before="0"/>
              <w:jc w:val="center"/>
              <w:rPr>
                <w:b/>
                <w:bCs/>
              </w:rPr>
            </w:pPr>
            <w:r w:rsidRPr="00EB4529">
              <w:rPr>
                <w:b/>
                <w:bCs/>
              </w:rPr>
              <w:t>Low</w:t>
            </w:r>
          </w:p>
        </w:tc>
        <w:tc>
          <w:tcPr>
            <w:tcW w:w="1471" w:type="dxa"/>
            <w:shd w:val="clear" w:color="auto" w:fill="FFC000"/>
            <w:vAlign w:val="center"/>
          </w:tcPr>
          <w:p w14:paraId="2868E461" w14:textId="6652E327" w:rsidR="00EB4529" w:rsidRPr="00EB4529" w:rsidRDefault="00EB4529" w:rsidP="00D663BC">
            <w:pPr>
              <w:pStyle w:val="BodyText"/>
              <w:spacing w:before="0"/>
              <w:jc w:val="center"/>
              <w:rPr>
                <w:b/>
                <w:bCs/>
              </w:rPr>
            </w:pPr>
            <w:r w:rsidRPr="00EB4529">
              <w:rPr>
                <w:b/>
                <w:bCs/>
              </w:rPr>
              <w:t>Medium</w:t>
            </w:r>
          </w:p>
        </w:tc>
        <w:tc>
          <w:tcPr>
            <w:tcW w:w="1505" w:type="dxa"/>
            <w:shd w:val="clear" w:color="auto" w:fill="FF0000"/>
            <w:vAlign w:val="center"/>
          </w:tcPr>
          <w:p w14:paraId="5B0E2B2A" w14:textId="4469233D" w:rsidR="00EB4529" w:rsidRPr="00EB4529" w:rsidRDefault="00EB4529" w:rsidP="00D663BC">
            <w:pPr>
              <w:pStyle w:val="BodyText"/>
              <w:spacing w:before="0"/>
              <w:jc w:val="center"/>
              <w:rPr>
                <w:b/>
                <w:bCs/>
              </w:rPr>
            </w:pPr>
            <w:r w:rsidRPr="00EB4529">
              <w:rPr>
                <w:b/>
                <w:bCs/>
              </w:rPr>
              <w:t>High</w:t>
            </w:r>
          </w:p>
        </w:tc>
        <w:tc>
          <w:tcPr>
            <w:tcW w:w="1487" w:type="dxa"/>
            <w:shd w:val="clear" w:color="auto" w:fill="FF0000"/>
            <w:vAlign w:val="center"/>
          </w:tcPr>
          <w:p w14:paraId="499AC080" w14:textId="1BC25F59" w:rsidR="00EB4529" w:rsidRPr="00EB4529" w:rsidRDefault="00EB4529" w:rsidP="00D663BC">
            <w:pPr>
              <w:pStyle w:val="BodyText"/>
              <w:spacing w:before="0"/>
              <w:jc w:val="center"/>
              <w:rPr>
                <w:b/>
                <w:bCs/>
              </w:rPr>
            </w:pPr>
            <w:r w:rsidRPr="00EB4529">
              <w:rPr>
                <w:b/>
                <w:bCs/>
              </w:rPr>
              <w:t>High</w:t>
            </w:r>
          </w:p>
        </w:tc>
      </w:tr>
      <w:tr w:rsidR="00EB4529" w14:paraId="68B708DF" w14:textId="77777777" w:rsidTr="00D663BC">
        <w:trPr>
          <w:cantSplit/>
          <w:trHeight w:val="964"/>
        </w:trPr>
        <w:tc>
          <w:tcPr>
            <w:tcW w:w="6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21EC1" w14:textId="77777777" w:rsidR="00EB4529" w:rsidRDefault="00EB4529" w:rsidP="00D663BC">
            <w:pPr>
              <w:pStyle w:val="BodyText"/>
              <w:spacing w:before="0"/>
            </w:pPr>
          </w:p>
        </w:tc>
        <w:tc>
          <w:tcPr>
            <w:tcW w:w="2454" w:type="dxa"/>
            <w:tcBorders>
              <w:left w:val="single" w:sz="4" w:space="0" w:color="auto"/>
            </w:tcBorders>
            <w:vAlign w:val="center"/>
          </w:tcPr>
          <w:p w14:paraId="35FF3F99" w14:textId="7A1CA8CB" w:rsidR="00EB4529" w:rsidRPr="00EB4529" w:rsidRDefault="00EB4529" w:rsidP="00D663BC">
            <w:pPr>
              <w:pStyle w:val="BodyText"/>
              <w:spacing w:before="0"/>
              <w:rPr>
                <w:b/>
                <w:bCs/>
              </w:rPr>
            </w:pPr>
            <w:r w:rsidRPr="00EB4529">
              <w:rPr>
                <w:b/>
                <w:bCs/>
              </w:rPr>
              <w:t>Probabl</w:t>
            </w:r>
            <w:r w:rsidR="00D663BC">
              <w:rPr>
                <w:b/>
                <w:bCs/>
              </w:rPr>
              <w:t>e</w:t>
            </w:r>
          </w:p>
          <w:p w14:paraId="5DB28E5B" w14:textId="0B0417BE" w:rsidR="00EB4529" w:rsidRPr="00EB4529" w:rsidRDefault="00EB4529" w:rsidP="00D663BC">
            <w:pPr>
              <w:pStyle w:val="BodyText"/>
              <w:spacing w:before="0"/>
              <w:rPr>
                <w:i/>
                <w:iCs/>
              </w:rPr>
            </w:pPr>
            <w:r w:rsidRPr="00EB4529">
              <w:rPr>
                <w:i/>
                <w:iCs/>
                <w:sz w:val="18"/>
                <w:szCs w:val="18"/>
              </w:rPr>
              <w:t>Will occur</w:t>
            </w:r>
          </w:p>
        </w:tc>
        <w:tc>
          <w:tcPr>
            <w:tcW w:w="1495" w:type="dxa"/>
            <w:shd w:val="clear" w:color="auto" w:fill="FFC000"/>
            <w:vAlign w:val="center"/>
          </w:tcPr>
          <w:p w14:paraId="260C1466" w14:textId="3C5DC614" w:rsidR="00EB4529" w:rsidRPr="00EB4529" w:rsidRDefault="00EB4529" w:rsidP="00D663BC">
            <w:pPr>
              <w:pStyle w:val="BodyText"/>
              <w:spacing w:before="0"/>
              <w:jc w:val="center"/>
              <w:rPr>
                <w:b/>
                <w:bCs/>
              </w:rPr>
            </w:pPr>
            <w:r w:rsidRPr="00EB4529">
              <w:rPr>
                <w:b/>
                <w:bCs/>
              </w:rPr>
              <w:t>Medium</w:t>
            </w:r>
          </w:p>
        </w:tc>
        <w:tc>
          <w:tcPr>
            <w:tcW w:w="1471" w:type="dxa"/>
            <w:shd w:val="clear" w:color="auto" w:fill="FFC000"/>
            <w:vAlign w:val="center"/>
          </w:tcPr>
          <w:p w14:paraId="38775C1B" w14:textId="230083FB" w:rsidR="00EB4529" w:rsidRPr="00EB4529" w:rsidRDefault="00EB4529" w:rsidP="00D663BC">
            <w:pPr>
              <w:pStyle w:val="BodyText"/>
              <w:spacing w:before="0"/>
              <w:jc w:val="center"/>
              <w:rPr>
                <w:b/>
                <w:bCs/>
              </w:rPr>
            </w:pPr>
            <w:r w:rsidRPr="00EB4529">
              <w:rPr>
                <w:b/>
                <w:bCs/>
              </w:rPr>
              <w:t>Medium</w:t>
            </w:r>
          </w:p>
        </w:tc>
        <w:tc>
          <w:tcPr>
            <w:tcW w:w="1505" w:type="dxa"/>
            <w:shd w:val="clear" w:color="auto" w:fill="FF0000"/>
            <w:vAlign w:val="center"/>
          </w:tcPr>
          <w:p w14:paraId="5615437C" w14:textId="1CDD17B1" w:rsidR="00EB4529" w:rsidRPr="00EB4529" w:rsidRDefault="00EB4529" w:rsidP="00D663BC">
            <w:pPr>
              <w:pStyle w:val="BodyText"/>
              <w:spacing w:before="0"/>
              <w:jc w:val="center"/>
              <w:rPr>
                <w:b/>
                <w:bCs/>
              </w:rPr>
            </w:pPr>
            <w:r w:rsidRPr="00EB4529">
              <w:rPr>
                <w:b/>
                <w:bCs/>
              </w:rPr>
              <w:t>High</w:t>
            </w:r>
          </w:p>
        </w:tc>
        <w:tc>
          <w:tcPr>
            <w:tcW w:w="1487" w:type="dxa"/>
            <w:shd w:val="clear" w:color="auto" w:fill="FF0000"/>
            <w:vAlign w:val="center"/>
          </w:tcPr>
          <w:p w14:paraId="08CAD76C" w14:textId="6E79440A" w:rsidR="00EB4529" w:rsidRPr="00EB4529" w:rsidRDefault="00EB4529" w:rsidP="00D663BC">
            <w:pPr>
              <w:pStyle w:val="BodyText"/>
              <w:spacing w:before="0"/>
              <w:jc w:val="center"/>
              <w:rPr>
                <w:b/>
                <w:bCs/>
              </w:rPr>
            </w:pPr>
            <w:r w:rsidRPr="00EB4529">
              <w:rPr>
                <w:b/>
                <w:bCs/>
              </w:rPr>
              <w:t>High</w:t>
            </w:r>
          </w:p>
        </w:tc>
      </w:tr>
    </w:tbl>
    <w:p w14:paraId="1B553DF4" w14:textId="66FC2146" w:rsidR="00EB4529" w:rsidRDefault="00EB4529" w:rsidP="00EB4529">
      <w:pPr>
        <w:pStyle w:val="BodyText"/>
      </w:pPr>
    </w:p>
    <w:p w14:paraId="7195766F" w14:textId="2B3F66D5" w:rsidR="00D663BC" w:rsidRPr="00D663BC" w:rsidRDefault="00D663BC" w:rsidP="00EB4529">
      <w:pPr>
        <w:pStyle w:val="BodyText"/>
        <w:rPr>
          <w:b/>
          <w:bCs/>
        </w:rPr>
      </w:pPr>
      <w:r w:rsidRPr="00D663BC">
        <w:rPr>
          <w:b/>
          <w:bCs/>
        </w:rPr>
        <w:t>APPENDIX B:</w:t>
      </w:r>
    </w:p>
    <w:p w14:paraId="6CEE9023" w14:textId="11D317F7" w:rsidR="00D663BC" w:rsidRDefault="00D663BC" w:rsidP="00EB4529">
      <w:pPr>
        <w:pStyle w:val="BodyText"/>
        <w:rPr>
          <w:b/>
          <w:bCs/>
        </w:rPr>
      </w:pPr>
      <w:r w:rsidRPr="00D663BC">
        <w:rPr>
          <w:b/>
          <w:bCs/>
        </w:rPr>
        <w:t>Risk Category and Action</w:t>
      </w:r>
    </w:p>
    <w:p w14:paraId="6A4B1846" w14:textId="77777777" w:rsidR="00D663BC" w:rsidRPr="00D663BC" w:rsidRDefault="00D663BC" w:rsidP="00EB4529">
      <w:pPr>
        <w:pStyle w:val="BodyText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16"/>
      </w:tblGrid>
      <w:tr w:rsidR="00D663BC" w14:paraId="0D7F1A90" w14:textId="77777777" w:rsidTr="00D663BC">
        <w:trPr>
          <w:trHeight w:val="624"/>
        </w:trPr>
        <w:tc>
          <w:tcPr>
            <w:tcW w:w="1838" w:type="dxa"/>
            <w:vAlign w:val="center"/>
          </w:tcPr>
          <w:p w14:paraId="40D55EE5" w14:textId="086BFD24" w:rsidR="00D663BC" w:rsidRPr="00D663BC" w:rsidRDefault="00D663BC" w:rsidP="00D663BC">
            <w:pPr>
              <w:pStyle w:val="BodyText"/>
              <w:spacing w:before="0"/>
              <w:jc w:val="center"/>
              <w:rPr>
                <w:b/>
                <w:bCs/>
              </w:rPr>
            </w:pPr>
            <w:r w:rsidRPr="00D663BC">
              <w:rPr>
                <w:b/>
                <w:bCs/>
              </w:rPr>
              <w:t>Category</w:t>
            </w:r>
          </w:p>
        </w:tc>
        <w:tc>
          <w:tcPr>
            <w:tcW w:w="7216" w:type="dxa"/>
            <w:vAlign w:val="center"/>
          </w:tcPr>
          <w:p w14:paraId="54A65E5E" w14:textId="5B480E05" w:rsidR="00D663BC" w:rsidRPr="00D663BC" w:rsidRDefault="00D663BC" w:rsidP="00D663BC">
            <w:pPr>
              <w:pStyle w:val="BodyText"/>
              <w:spacing w:before="0"/>
              <w:rPr>
                <w:b/>
                <w:bCs/>
              </w:rPr>
            </w:pPr>
            <w:r w:rsidRPr="00D663BC">
              <w:rPr>
                <w:b/>
                <w:bCs/>
              </w:rPr>
              <w:t>Action</w:t>
            </w:r>
          </w:p>
        </w:tc>
      </w:tr>
      <w:tr w:rsidR="00D663BC" w14:paraId="278C6DEA" w14:textId="77777777" w:rsidTr="00D663BC">
        <w:trPr>
          <w:trHeight w:val="624"/>
        </w:trPr>
        <w:tc>
          <w:tcPr>
            <w:tcW w:w="1838" w:type="dxa"/>
            <w:shd w:val="clear" w:color="auto" w:fill="FF0000"/>
            <w:vAlign w:val="center"/>
          </w:tcPr>
          <w:p w14:paraId="602AB4B1" w14:textId="22255786" w:rsidR="00D663BC" w:rsidRDefault="00D663BC" w:rsidP="00D663BC">
            <w:pPr>
              <w:pStyle w:val="BodyText"/>
              <w:spacing w:before="0"/>
              <w:jc w:val="center"/>
            </w:pPr>
            <w:r>
              <w:t>High</w:t>
            </w:r>
          </w:p>
        </w:tc>
        <w:tc>
          <w:tcPr>
            <w:tcW w:w="7216" w:type="dxa"/>
            <w:vAlign w:val="center"/>
          </w:tcPr>
          <w:p w14:paraId="6162D4D9" w14:textId="2DB70BAC" w:rsidR="00D663BC" w:rsidRDefault="00D663BC" w:rsidP="00D663BC">
            <w:pPr>
              <w:pStyle w:val="BodyText"/>
              <w:spacing w:before="0"/>
            </w:pPr>
            <w:r>
              <w:t>Immediate action is required – do not proceed until risks are controlled</w:t>
            </w:r>
          </w:p>
        </w:tc>
      </w:tr>
      <w:tr w:rsidR="00D663BC" w14:paraId="1B7C8761" w14:textId="77777777" w:rsidTr="00D663BC">
        <w:trPr>
          <w:trHeight w:val="624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1615EC2" w14:textId="74C58CFA" w:rsidR="00D663BC" w:rsidRDefault="00D663BC" w:rsidP="00D663BC">
            <w:pPr>
              <w:pStyle w:val="BodyText"/>
              <w:spacing w:before="0"/>
              <w:jc w:val="center"/>
            </w:pPr>
            <w:r>
              <w:t>Medium</w:t>
            </w:r>
          </w:p>
        </w:tc>
        <w:tc>
          <w:tcPr>
            <w:tcW w:w="7216" w:type="dxa"/>
            <w:tcBorders>
              <w:bottom w:val="single" w:sz="4" w:space="0" w:color="auto"/>
            </w:tcBorders>
            <w:vAlign w:val="center"/>
          </w:tcPr>
          <w:p w14:paraId="1F7D0D86" w14:textId="7965115B" w:rsidR="00D663BC" w:rsidRDefault="00D663BC" w:rsidP="00D663BC">
            <w:pPr>
              <w:pStyle w:val="BodyText"/>
              <w:spacing w:before="0"/>
            </w:pPr>
            <w:r>
              <w:t>Management responsibilities specified – reduce risk as low as possibly achievable</w:t>
            </w:r>
          </w:p>
        </w:tc>
      </w:tr>
      <w:tr w:rsidR="00D663BC" w14:paraId="0A390237" w14:textId="77777777" w:rsidTr="00D663BC"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624279" w14:textId="49903223" w:rsidR="00D663BC" w:rsidRDefault="00D663BC" w:rsidP="00D663BC">
            <w:pPr>
              <w:pStyle w:val="BodyText"/>
              <w:spacing w:before="0"/>
              <w:jc w:val="center"/>
            </w:pPr>
            <w:r>
              <w:t>Low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D235" w14:textId="464BF710" w:rsidR="00D663BC" w:rsidRDefault="00D663BC" w:rsidP="00D663BC">
            <w:pPr>
              <w:pStyle w:val="BodyText"/>
              <w:spacing w:before="0"/>
            </w:pPr>
            <w:r>
              <w:t>Proceed but monitor tasks, risks and controls</w:t>
            </w:r>
          </w:p>
        </w:tc>
      </w:tr>
    </w:tbl>
    <w:p w14:paraId="2E5E04D6" w14:textId="77777777" w:rsidR="00D663BC" w:rsidRPr="00EB4529" w:rsidRDefault="00D663BC" w:rsidP="00EB4529">
      <w:pPr>
        <w:pStyle w:val="BodyText"/>
      </w:pPr>
    </w:p>
    <w:sectPr w:rsidR="00D663BC" w:rsidRPr="00EB4529" w:rsidSect="00561B99">
      <w:headerReference w:type="default" r:id="rId11"/>
      <w:footerReference w:type="default" r:id="rId12"/>
      <w:headerReference w:type="first" r:id="rId13"/>
      <w:pgSz w:w="11900" w:h="16820"/>
      <w:pgMar w:top="1134" w:right="1418" w:bottom="1134" w:left="1418" w:header="454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7E243" w14:textId="77777777" w:rsidR="004C019E" w:rsidRDefault="004C019E" w:rsidP="00BA6F71">
      <w:pPr>
        <w:spacing w:before="0" w:line="240" w:lineRule="auto"/>
      </w:pPr>
      <w:r>
        <w:separator/>
      </w:r>
    </w:p>
  </w:endnote>
  <w:endnote w:type="continuationSeparator" w:id="0">
    <w:p w14:paraId="273FB927" w14:textId="77777777" w:rsidR="004C019E" w:rsidRDefault="004C019E" w:rsidP="00BA6F71">
      <w:pPr>
        <w:spacing w:before="0" w:line="240" w:lineRule="auto"/>
      </w:pPr>
      <w:r>
        <w:continuationSeparator/>
      </w:r>
    </w:p>
  </w:endnote>
  <w:endnote w:type="continuationNotice" w:id="1">
    <w:p w14:paraId="15D0A3BA" w14:textId="77777777" w:rsidR="004C019E" w:rsidRDefault="004C019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59D0" w14:textId="77777777" w:rsidR="00B84C06" w:rsidRPr="0068010A" w:rsidRDefault="00B84C06" w:rsidP="007B7AB3">
    <w:pPr>
      <w:pStyle w:val="Footer"/>
      <w:rPr>
        <w:sz w:val="2"/>
        <w:szCs w:val="2"/>
      </w:rPr>
    </w:pPr>
  </w:p>
  <w:p w14:paraId="2AA06558" w14:textId="77777777" w:rsidR="00B84C06" w:rsidRPr="00FA3737" w:rsidRDefault="00B84C06" w:rsidP="00FA3737">
    <w:pPr>
      <w:pStyle w:val="Footer"/>
      <w:tabs>
        <w:tab w:val="clear" w:pos="4320"/>
        <w:tab w:val="clear" w:pos="8640"/>
        <w:tab w:val="right" w:pos="8505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72C68" w14:textId="77777777" w:rsidR="004C019E" w:rsidRDefault="004C019E" w:rsidP="00BA6F71">
      <w:pPr>
        <w:spacing w:before="0" w:line="240" w:lineRule="auto"/>
      </w:pPr>
      <w:r>
        <w:separator/>
      </w:r>
    </w:p>
  </w:footnote>
  <w:footnote w:type="continuationSeparator" w:id="0">
    <w:p w14:paraId="48B4A4A1" w14:textId="77777777" w:rsidR="004C019E" w:rsidRDefault="004C019E" w:rsidP="00BA6F71">
      <w:pPr>
        <w:spacing w:before="0" w:line="240" w:lineRule="auto"/>
      </w:pPr>
      <w:r>
        <w:continuationSeparator/>
      </w:r>
    </w:p>
  </w:footnote>
  <w:footnote w:type="continuationNotice" w:id="1">
    <w:p w14:paraId="4101EB84" w14:textId="77777777" w:rsidR="004C019E" w:rsidRDefault="004C019E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18B6B" w14:textId="77777777" w:rsidR="00B84C06" w:rsidRPr="00961D94" w:rsidRDefault="00D16ECE" w:rsidP="00A37261">
    <w:pPr>
      <w:pStyle w:val="Classification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F8DD97" wp14:editId="2259D528">
              <wp:simplePos x="0" y="0"/>
              <wp:positionH relativeFrom="column">
                <wp:posOffset>1004570</wp:posOffset>
              </wp:positionH>
              <wp:positionV relativeFrom="page">
                <wp:posOffset>113665</wp:posOffset>
              </wp:positionV>
              <wp:extent cx="3810000" cy="533400"/>
              <wp:effectExtent l="0" t="0" r="0" b="0"/>
              <wp:wrapNone/>
              <wp:docPr id="6" name="6%SecLabel%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0" cy="533400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prstClr val="black">
                            <a:alpha val="0"/>
                          </a:prst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E77093" w14:textId="6E01D6B3" w:rsidR="00D16ECE" w:rsidRPr="00D16ECE" w:rsidRDefault="00D16ECE" w:rsidP="00D16ECE">
                          <w:pPr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F8DD97" id="_x0000_t202" coordsize="21600,21600" o:spt="202" path="m,l,21600r21600,l21600,xe">
              <v:stroke joinstyle="miter"/>
              <v:path gradientshapeok="t" o:connecttype="rect"/>
            </v:shapetype>
            <v:shape id="6%SecLabel%" o:spid="_x0000_s1026" type="#_x0000_t202" style="position:absolute;left:0;text-align:left;margin-left:79.1pt;margin-top:8.95pt;width:300pt;height:4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" filled="f" strokeweight=".5pt">
              <v:stroke opacity="0" joinstyle="round"/>
              <v:textbox>
                <w:txbxContent>
                  <w:p w14:paraId="71E77093" w14:textId="6E01D6B3" w:rsidR="00D16ECE" w:rsidRPr="00D16ECE" w:rsidRDefault="00D16ECE" w:rsidP="00D16ECE">
                    <w:pPr>
                      <w:jc w:val="center"/>
                      <w:rPr>
                        <w:rFonts w:cs="Arial"/>
                        <w:b/>
                        <w:color w:val="FF0000"/>
                        <w:sz w:val="2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63DBE6A2" w14:textId="77777777" w:rsidR="00B84C06" w:rsidRPr="00674018" w:rsidRDefault="00B84C06" w:rsidP="00430636">
    <w:pPr>
      <w:pStyle w:val="Header"/>
      <w:rPr>
        <w:b/>
        <w:sz w:val="4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A0A9" w14:textId="0B3F8479" w:rsidR="00E72D7F" w:rsidRDefault="00E72D7F" w:rsidP="00E72D7F">
    <w:pPr>
      <w:pStyle w:val="Header"/>
      <w:jc w:val="right"/>
    </w:pPr>
    <w:r>
      <w:rPr>
        <w:noProof/>
        <w:lang w:eastAsia="en-AU"/>
      </w:rPr>
      <w:drawing>
        <wp:inline distT="0" distB="0" distL="0" distR="0" wp14:anchorId="73AB8843" wp14:editId="7EF7A57E">
          <wp:extent cx="1299922" cy="6371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CC Logo horizontal RGB (July 2017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32" cy="64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541E77" w14:textId="77777777" w:rsidR="00B84C06" w:rsidRPr="004D644D" w:rsidRDefault="00B84C06" w:rsidP="004D644D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569"/>
    <w:multiLevelType w:val="hybridMultilevel"/>
    <w:tmpl w:val="EB5A96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5C26"/>
    <w:multiLevelType w:val="hybridMultilevel"/>
    <w:tmpl w:val="3A622A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E4F82"/>
    <w:multiLevelType w:val="multilevel"/>
    <w:tmpl w:val="1C0C6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87056"/>
    <w:multiLevelType w:val="hybridMultilevel"/>
    <w:tmpl w:val="9CACE134"/>
    <w:lvl w:ilvl="0" w:tplc="EF8C65F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945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CA11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171215"/>
    <w:multiLevelType w:val="hybridMultilevel"/>
    <w:tmpl w:val="53762AE0"/>
    <w:lvl w:ilvl="0" w:tplc="4956B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102B92"/>
    <w:multiLevelType w:val="hybridMultilevel"/>
    <w:tmpl w:val="F14467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D18CB"/>
    <w:multiLevelType w:val="hybridMultilevel"/>
    <w:tmpl w:val="BA72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85C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17404A3"/>
    <w:multiLevelType w:val="multilevel"/>
    <w:tmpl w:val="BF94444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ascii="Lucida Sans" w:hAnsi="Lucida Sans" w:hint="default"/>
        <w:b/>
        <w:i w:val="0"/>
        <w:color w:val="163379"/>
        <w:sz w:val="1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1" w15:restartNumberingAfterBreak="0">
    <w:nsid w:val="22C6350A"/>
    <w:multiLevelType w:val="multilevel"/>
    <w:tmpl w:val="ACE2076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534ED"/>
    <w:multiLevelType w:val="hybridMultilevel"/>
    <w:tmpl w:val="88E08F7E"/>
    <w:lvl w:ilvl="0" w:tplc="9D30B00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63379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F39B7"/>
    <w:multiLevelType w:val="hybridMultilevel"/>
    <w:tmpl w:val="2C4CB2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808AB"/>
    <w:multiLevelType w:val="hybridMultilevel"/>
    <w:tmpl w:val="3A622A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6233F"/>
    <w:multiLevelType w:val="multilevel"/>
    <w:tmpl w:val="AE9E610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bCs/>
        <w:i w:val="0"/>
        <w:iCs w:val="0"/>
        <w:color w:val="002664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3C2DC0"/>
    <w:multiLevelType w:val="multilevel"/>
    <w:tmpl w:val="5EA8F0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9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7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4"/>
        </w:tabs>
        <w:ind w:left="5454" w:hanging="1440"/>
      </w:pPr>
      <w:rPr>
        <w:rFonts w:hint="default"/>
      </w:rPr>
    </w:lvl>
  </w:abstractNum>
  <w:abstractNum w:abstractNumId="17" w15:restartNumberingAfterBreak="0">
    <w:nsid w:val="2A814E3F"/>
    <w:multiLevelType w:val="hybridMultilevel"/>
    <w:tmpl w:val="300ED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5542C"/>
    <w:multiLevelType w:val="hybridMultilevel"/>
    <w:tmpl w:val="AE6E23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41CAA"/>
    <w:multiLevelType w:val="multilevel"/>
    <w:tmpl w:val="AE9E610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bCs/>
        <w:i w:val="0"/>
        <w:iCs w:val="0"/>
        <w:color w:val="002664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682CF4"/>
    <w:multiLevelType w:val="hybridMultilevel"/>
    <w:tmpl w:val="C5EED87A"/>
    <w:lvl w:ilvl="0" w:tplc="4F10720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0295A"/>
    <w:multiLevelType w:val="multilevel"/>
    <w:tmpl w:val="B97C56CE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6337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66202"/>
    <w:multiLevelType w:val="hybridMultilevel"/>
    <w:tmpl w:val="13285C16"/>
    <w:lvl w:ilvl="0" w:tplc="B860BE4C">
      <w:start w:val="1"/>
      <w:numFmt w:val="decimal"/>
      <w:pStyle w:val="ListNumber1"/>
      <w:lvlText w:val="%1.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b/>
        <w:bCs/>
        <w:i w:val="0"/>
        <w:iCs w:val="0"/>
        <w:color w:val="00A1DE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D34318"/>
    <w:multiLevelType w:val="hybridMultilevel"/>
    <w:tmpl w:val="4B7A1BBC"/>
    <w:lvl w:ilvl="0" w:tplc="0C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43655"/>
    <w:multiLevelType w:val="hybridMultilevel"/>
    <w:tmpl w:val="DD2CA282"/>
    <w:lvl w:ilvl="0" w:tplc="9FDC39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F46E04"/>
    <w:multiLevelType w:val="multilevel"/>
    <w:tmpl w:val="3CA859D4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266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C0E09"/>
    <w:multiLevelType w:val="hybridMultilevel"/>
    <w:tmpl w:val="2C4CB2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606F5"/>
    <w:multiLevelType w:val="hybridMultilevel"/>
    <w:tmpl w:val="2C4CB2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A15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7E21481"/>
    <w:multiLevelType w:val="multilevel"/>
    <w:tmpl w:val="40346BFC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b/>
        <w:bCs/>
        <w:i w:val="0"/>
        <w:iCs w:val="0"/>
        <w:color w:val="002664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FF4BE2"/>
    <w:multiLevelType w:val="hybridMultilevel"/>
    <w:tmpl w:val="F14467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60DD2"/>
    <w:multiLevelType w:val="hybridMultilevel"/>
    <w:tmpl w:val="2C4CB2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12A3B"/>
    <w:multiLevelType w:val="multilevel"/>
    <w:tmpl w:val="FDFE7D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3D347D"/>
    <w:multiLevelType w:val="hybridMultilevel"/>
    <w:tmpl w:val="AA0E88CE"/>
    <w:lvl w:ilvl="0" w:tplc="BE5A0694">
      <w:start w:val="1"/>
      <w:numFmt w:val="bullet"/>
      <w:pStyle w:val="ListBullet1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color w:val="00A1DE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D21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20"/>
  </w:num>
  <w:num w:numId="5">
    <w:abstractNumId w:val="21"/>
  </w:num>
  <w:num w:numId="6">
    <w:abstractNumId w:val="3"/>
  </w:num>
  <w:num w:numId="7">
    <w:abstractNumId w:val="24"/>
  </w:num>
  <w:num w:numId="8">
    <w:abstractNumId w:val="2"/>
  </w:num>
  <w:num w:numId="9">
    <w:abstractNumId w:val="5"/>
  </w:num>
  <w:num w:numId="10">
    <w:abstractNumId w:val="9"/>
  </w:num>
  <w:num w:numId="11">
    <w:abstractNumId w:val="11"/>
  </w:num>
  <w:num w:numId="12">
    <w:abstractNumId w:val="33"/>
  </w:num>
  <w:num w:numId="13">
    <w:abstractNumId w:val="32"/>
  </w:num>
  <w:num w:numId="14">
    <w:abstractNumId w:val="22"/>
  </w:num>
  <w:num w:numId="15">
    <w:abstractNumId w:val="22"/>
    <w:lvlOverride w:ilvl="0">
      <w:startOverride w:val="1"/>
    </w:lvlOverride>
  </w:num>
  <w:num w:numId="16">
    <w:abstractNumId w:val="22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15"/>
  </w:num>
  <w:num w:numId="19">
    <w:abstractNumId w:val="19"/>
  </w:num>
  <w:num w:numId="20">
    <w:abstractNumId w:val="25"/>
  </w:num>
  <w:num w:numId="21">
    <w:abstractNumId w:val="33"/>
    <w:lvlOverride w:ilvl="0">
      <w:startOverride w:val="1"/>
    </w:lvlOverride>
  </w:num>
  <w:num w:numId="22">
    <w:abstractNumId w:val="29"/>
  </w:num>
  <w:num w:numId="23">
    <w:abstractNumId w:val="34"/>
  </w:num>
  <w:num w:numId="24">
    <w:abstractNumId w:val="4"/>
  </w:num>
  <w:num w:numId="25">
    <w:abstractNumId w:val="28"/>
  </w:num>
  <w:num w:numId="26">
    <w:abstractNumId w:val="8"/>
  </w:num>
  <w:num w:numId="27">
    <w:abstractNumId w:val="17"/>
  </w:num>
  <w:num w:numId="28">
    <w:abstractNumId w:val="23"/>
  </w:num>
  <w:num w:numId="29">
    <w:abstractNumId w:val="26"/>
  </w:num>
  <w:num w:numId="30">
    <w:abstractNumId w:val="27"/>
  </w:num>
  <w:num w:numId="31">
    <w:abstractNumId w:val="13"/>
  </w:num>
  <w:num w:numId="32">
    <w:abstractNumId w:val="0"/>
  </w:num>
  <w:num w:numId="33">
    <w:abstractNumId w:val="30"/>
  </w:num>
  <w:num w:numId="34">
    <w:abstractNumId w:val="1"/>
  </w:num>
  <w:num w:numId="35">
    <w:abstractNumId w:val="14"/>
  </w:num>
  <w:num w:numId="36">
    <w:abstractNumId w:val="31"/>
  </w:num>
  <w:num w:numId="37">
    <w:abstractNumId w:val="6"/>
  </w:num>
  <w:num w:numId="38">
    <w:abstractNumId w:val="18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FACStab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C6"/>
    <w:rsid w:val="00004166"/>
    <w:rsid w:val="0001752D"/>
    <w:rsid w:val="000177A0"/>
    <w:rsid w:val="00020485"/>
    <w:rsid w:val="00022C17"/>
    <w:rsid w:val="00031A9F"/>
    <w:rsid w:val="00033287"/>
    <w:rsid w:val="00034B88"/>
    <w:rsid w:val="000364CE"/>
    <w:rsid w:val="00047EA4"/>
    <w:rsid w:val="00052877"/>
    <w:rsid w:val="00054502"/>
    <w:rsid w:val="0006382D"/>
    <w:rsid w:val="00063DAC"/>
    <w:rsid w:val="00065F7B"/>
    <w:rsid w:val="00073459"/>
    <w:rsid w:val="00075526"/>
    <w:rsid w:val="00083187"/>
    <w:rsid w:val="0008432C"/>
    <w:rsid w:val="00091F2B"/>
    <w:rsid w:val="00097D87"/>
    <w:rsid w:val="00097E57"/>
    <w:rsid w:val="000A2D22"/>
    <w:rsid w:val="000B6386"/>
    <w:rsid w:val="000D5288"/>
    <w:rsid w:val="000D5D3F"/>
    <w:rsid w:val="000E36FF"/>
    <w:rsid w:val="000E79D5"/>
    <w:rsid w:val="000F5FA4"/>
    <w:rsid w:val="001112A9"/>
    <w:rsid w:val="00111564"/>
    <w:rsid w:val="00112A19"/>
    <w:rsid w:val="00114FDA"/>
    <w:rsid w:val="001209BC"/>
    <w:rsid w:val="00124A6A"/>
    <w:rsid w:val="00125738"/>
    <w:rsid w:val="0013431B"/>
    <w:rsid w:val="00135865"/>
    <w:rsid w:val="001359E8"/>
    <w:rsid w:val="0014394E"/>
    <w:rsid w:val="00143E15"/>
    <w:rsid w:val="00151389"/>
    <w:rsid w:val="0016737E"/>
    <w:rsid w:val="0017009C"/>
    <w:rsid w:val="001721AA"/>
    <w:rsid w:val="001740C8"/>
    <w:rsid w:val="001751CF"/>
    <w:rsid w:val="00180C4B"/>
    <w:rsid w:val="00182C60"/>
    <w:rsid w:val="001908F9"/>
    <w:rsid w:val="001A24B5"/>
    <w:rsid w:val="001A5E32"/>
    <w:rsid w:val="001B6D49"/>
    <w:rsid w:val="001C517D"/>
    <w:rsid w:val="001C6FD6"/>
    <w:rsid w:val="001D262C"/>
    <w:rsid w:val="001D5407"/>
    <w:rsid w:val="001E672A"/>
    <w:rsid w:val="001F6A26"/>
    <w:rsid w:val="002068E7"/>
    <w:rsid w:val="00212A67"/>
    <w:rsid w:val="00213E71"/>
    <w:rsid w:val="002179A4"/>
    <w:rsid w:val="00224CBD"/>
    <w:rsid w:val="00225913"/>
    <w:rsid w:val="00230917"/>
    <w:rsid w:val="00234EE8"/>
    <w:rsid w:val="002360BC"/>
    <w:rsid w:val="002367CE"/>
    <w:rsid w:val="00237F90"/>
    <w:rsid w:val="0024017C"/>
    <w:rsid w:val="00245259"/>
    <w:rsid w:val="002509E6"/>
    <w:rsid w:val="00250EFB"/>
    <w:rsid w:val="00256534"/>
    <w:rsid w:val="00260555"/>
    <w:rsid w:val="0026055B"/>
    <w:rsid w:val="002615B4"/>
    <w:rsid w:val="0026356A"/>
    <w:rsid w:val="00264E17"/>
    <w:rsid w:val="00265507"/>
    <w:rsid w:val="00267157"/>
    <w:rsid w:val="00267B31"/>
    <w:rsid w:val="0027167A"/>
    <w:rsid w:val="0027436A"/>
    <w:rsid w:val="00275D0B"/>
    <w:rsid w:val="00284DA7"/>
    <w:rsid w:val="002867CA"/>
    <w:rsid w:val="00286D89"/>
    <w:rsid w:val="002954D3"/>
    <w:rsid w:val="002B37AB"/>
    <w:rsid w:val="002C06C7"/>
    <w:rsid w:val="002C471E"/>
    <w:rsid w:val="002D006A"/>
    <w:rsid w:val="002D3BD4"/>
    <w:rsid w:val="002D5681"/>
    <w:rsid w:val="002E1535"/>
    <w:rsid w:val="00310830"/>
    <w:rsid w:val="00313696"/>
    <w:rsid w:val="00316481"/>
    <w:rsid w:val="003168C5"/>
    <w:rsid w:val="003225CA"/>
    <w:rsid w:val="003277C0"/>
    <w:rsid w:val="003309E3"/>
    <w:rsid w:val="00340DF4"/>
    <w:rsid w:val="0034320C"/>
    <w:rsid w:val="003505F9"/>
    <w:rsid w:val="003549C2"/>
    <w:rsid w:val="003644AD"/>
    <w:rsid w:val="003A0427"/>
    <w:rsid w:val="003B4E43"/>
    <w:rsid w:val="003C086B"/>
    <w:rsid w:val="003D6A33"/>
    <w:rsid w:val="003D6F83"/>
    <w:rsid w:val="003E5E02"/>
    <w:rsid w:val="003F4590"/>
    <w:rsid w:val="0041083B"/>
    <w:rsid w:val="00416BD8"/>
    <w:rsid w:val="00421A5E"/>
    <w:rsid w:val="00426A4F"/>
    <w:rsid w:val="00430636"/>
    <w:rsid w:val="004308C1"/>
    <w:rsid w:val="0043582D"/>
    <w:rsid w:val="00445E7C"/>
    <w:rsid w:val="00452CAF"/>
    <w:rsid w:val="00455DD3"/>
    <w:rsid w:val="00464BE6"/>
    <w:rsid w:val="0046733B"/>
    <w:rsid w:val="00472EBA"/>
    <w:rsid w:val="00474CAF"/>
    <w:rsid w:val="004841DE"/>
    <w:rsid w:val="00486E66"/>
    <w:rsid w:val="004A2F09"/>
    <w:rsid w:val="004A6F9B"/>
    <w:rsid w:val="004A751B"/>
    <w:rsid w:val="004B15C4"/>
    <w:rsid w:val="004B4548"/>
    <w:rsid w:val="004B4BBE"/>
    <w:rsid w:val="004C019E"/>
    <w:rsid w:val="004C04A2"/>
    <w:rsid w:val="004D3893"/>
    <w:rsid w:val="004D644D"/>
    <w:rsid w:val="004D7D69"/>
    <w:rsid w:val="004E5BDB"/>
    <w:rsid w:val="00502ED6"/>
    <w:rsid w:val="00503913"/>
    <w:rsid w:val="00511E6D"/>
    <w:rsid w:val="00514E67"/>
    <w:rsid w:val="00515005"/>
    <w:rsid w:val="0051735B"/>
    <w:rsid w:val="00527EFB"/>
    <w:rsid w:val="00531BD5"/>
    <w:rsid w:val="00533051"/>
    <w:rsid w:val="00535546"/>
    <w:rsid w:val="005426D6"/>
    <w:rsid w:val="0055655E"/>
    <w:rsid w:val="00561B99"/>
    <w:rsid w:val="00572577"/>
    <w:rsid w:val="005739B6"/>
    <w:rsid w:val="00574E94"/>
    <w:rsid w:val="00580A75"/>
    <w:rsid w:val="0058649F"/>
    <w:rsid w:val="0059236C"/>
    <w:rsid w:val="005A2D02"/>
    <w:rsid w:val="005C660A"/>
    <w:rsid w:val="005D60A3"/>
    <w:rsid w:val="005E599E"/>
    <w:rsid w:val="005E737F"/>
    <w:rsid w:val="005F400E"/>
    <w:rsid w:val="005F5F43"/>
    <w:rsid w:val="006048AF"/>
    <w:rsid w:val="006115EF"/>
    <w:rsid w:val="006177AD"/>
    <w:rsid w:val="0062397C"/>
    <w:rsid w:val="006247BA"/>
    <w:rsid w:val="0062784C"/>
    <w:rsid w:val="0063499A"/>
    <w:rsid w:val="00637702"/>
    <w:rsid w:val="00640F3B"/>
    <w:rsid w:val="00641108"/>
    <w:rsid w:val="00642813"/>
    <w:rsid w:val="0064543E"/>
    <w:rsid w:val="00653CAF"/>
    <w:rsid w:val="00656F31"/>
    <w:rsid w:val="0066146E"/>
    <w:rsid w:val="006714A6"/>
    <w:rsid w:val="00674018"/>
    <w:rsid w:val="00674E5C"/>
    <w:rsid w:val="00676F32"/>
    <w:rsid w:val="00676FC7"/>
    <w:rsid w:val="0068010A"/>
    <w:rsid w:val="00694402"/>
    <w:rsid w:val="006953FE"/>
    <w:rsid w:val="00695CBB"/>
    <w:rsid w:val="006968DA"/>
    <w:rsid w:val="006A0818"/>
    <w:rsid w:val="006A2D28"/>
    <w:rsid w:val="006A653E"/>
    <w:rsid w:val="006A7302"/>
    <w:rsid w:val="006B33C6"/>
    <w:rsid w:val="006B40B3"/>
    <w:rsid w:val="006C17E7"/>
    <w:rsid w:val="006C2D07"/>
    <w:rsid w:val="006D194D"/>
    <w:rsid w:val="006D396A"/>
    <w:rsid w:val="006D664A"/>
    <w:rsid w:val="006E1956"/>
    <w:rsid w:val="006F5EF4"/>
    <w:rsid w:val="00702FAB"/>
    <w:rsid w:val="00703AF7"/>
    <w:rsid w:val="00721AD6"/>
    <w:rsid w:val="0074539A"/>
    <w:rsid w:val="0075197E"/>
    <w:rsid w:val="00751F71"/>
    <w:rsid w:val="00760C92"/>
    <w:rsid w:val="0077498C"/>
    <w:rsid w:val="0079007C"/>
    <w:rsid w:val="007A5322"/>
    <w:rsid w:val="007B0A07"/>
    <w:rsid w:val="007B1CC5"/>
    <w:rsid w:val="007B5140"/>
    <w:rsid w:val="007B657E"/>
    <w:rsid w:val="007B7AB3"/>
    <w:rsid w:val="007C17AE"/>
    <w:rsid w:val="007D0F8D"/>
    <w:rsid w:val="007F15F6"/>
    <w:rsid w:val="007F7C60"/>
    <w:rsid w:val="00802612"/>
    <w:rsid w:val="008109B0"/>
    <w:rsid w:val="00810A0E"/>
    <w:rsid w:val="00812146"/>
    <w:rsid w:val="0082042B"/>
    <w:rsid w:val="00825857"/>
    <w:rsid w:val="0084556C"/>
    <w:rsid w:val="008533CE"/>
    <w:rsid w:val="00855468"/>
    <w:rsid w:val="008577C6"/>
    <w:rsid w:val="00860AF2"/>
    <w:rsid w:val="008612C3"/>
    <w:rsid w:val="008637CC"/>
    <w:rsid w:val="0087044F"/>
    <w:rsid w:val="008740D1"/>
    <w:rsid w:val="00874186"/>
    <w:rsid w:val="00875B45"/>
    <w:rsid w:val="008835A4"/>
    <w:rsid w:val="008914F8"/>
    <w:rsid w:val="00893DC7"/>
    <w:rsid w:val="008A332D"/>
    <w:rsid w:val="008A4126"/>
    <w:rsid w:val="008A540B"/>
    <w:rsid w:val="008A6ECE"/>
    <w:rsid w:val="008B4BBB"/>
    <w:rsid w:val="008C201B"/>
    <w:rsid w:val="008C693A"/>
    <w:rsid w:val="008C74B8"/>
    <w:rsid w:val="008D4BBC"/>
    <w:rsid w:val="008D67DB"/>
    <w:rsid w:val="008D6CC7"/>
    <w:rsid w:val="008E57B9"/>
    <w:rsid w:val="008F0327"/>
    <w:rsid w:val="008F215F"/>
    <w:rsid w:val="008F5B47"/>
    <w:rsid w:val="009105F5"/>
    <w:rsid w:val="00913AF0"/>
    <w:rsid w:val="0092307A"/>
    <w:rsid w:val="00931A3A"/>
    <w:rsid w:val="009328B2"/>
    <w:rsid w:val="0093306F"/>
    <w:rsid w:val="009337A0"/>
    <w:rsid w:val="009354FC"/>
    <w:rsid w:val="009367B5"/>
    <w:rsid w:val="009466E8"/>
    <w:rsid w:val="009513D6"/>
    <w:rsid w:val="0095442D"/>
    <w:rsid w:val="00960B8A"/>
    <w:rsid w:val="00961D94"/>
    <w:rsid w:val="009659D5"/>
    <w:rsid w:val="00972B7E"/>
    <w:rsid w:val="009761BB"/>
    <w:rsid w:val="00976A71"/>
    <w:rsid w:val="009813CE"/>
    <w:rsid w:val="00983D69"/>
    <w:rsid w:val="00985BBD"/>
    <w:rsid w:val="00986223"/>
    <w:rsid w:val="00992050"/>
    <w:rsid w:val="0099206E"/>
    <w:rsid w:val="00994DD6"/>
    <w:rsid w:val="009971C5"/>
    <w:rsid w:val="009A144F"/>
    <w:rsid w:val="009A2EB9"/>
    <w:rsid w:val="009A63EA"/>
    <w:rsid w:val="009B26CB"/>
    <w:rsid w:val="009B3274"/>
    <w:rsid w:val="009B3890"/>
    <w:rsid w:val="009D7140"/>
    <w:rsid w:val="009D7CEE"/>
    <w:rsid w:val="009E100E"/>
    <w:rsid w:val="009E10AD"/>
    <w:rsid w:val="00A0283C"/>
    <w:rsid w:val="00A06C44"/>
    <w:rsid w:val="00A117EA"/>
    <w:rsid w:val="00A15AF7"/>
    <w:rsid w:val="00A36472"/>
    <w:rsid w:val="00A37261"/>
    <w:rsid w:val="00A41A6A"/>
    <w:rsid w:val="00A43EA9"/>
    <w:rsid w:val="00A50BE5"/>
    <w:rsid w:val="00A530C8"/>
    <w:rsid w:val="00A55835"/>
    <w:rsid w:val="00A570DC"/>
    <w:rsid w:val="00A61ECC"/>
    <w:rsid w:val="00A72BF9"/>
    <w:rsid w:val="00A73692"/>
    <w:rsid w:val="00A75B74"/>
    <w:rsid w:val="00A93975"/>
    <w:rsid w:val="00A94D72"/>
    <w:rsid w:val="00A96251"/>
    <w:rsid w:val="00AB16A4"/>
    <w:rsid w:val="00AB3229"/>
    <w:rsid w:val="00AB5176"/>
    <w:rsid w:val="00AC3143"/>
    <w:rsid w:val="00AC3245"/>
    <w:rsid w:val="00AD688A"/>
    <w:rsid w:val="00AE0BA3"/>
    <w:rsid w:val="00AE34EE"/>
    <w:rsid w:val="00AE366D"/>
    <w:rsid w:val="00B03616"/>
    <w:rsid w:val="00B05329"/>
    <w:rsid w:val="00B07E1C"/>
    <w:rsid w:val="00B14D07"/>
    <w:rsid w:val="00B30F97"/>
    <w:rsid w:val="00B35E13"/>
    <w:rsid w:val="00B37086"/>
    <w:rsid w:val="00B56A13"/>
    <w:rsid w:val="00B65A3D"/>
    <w:rsid w:val="00B702D5"/>
    <w:rsid w:val="00B84C06"/>
    <w:rsid w:val="00BA0415"/>
    <w:rsid w:val="00BA5E90"/>
    <w:rsid w:val="00BA6F71"/>
    <w:rsid w:val="00BA72F2"/>
    <w:rsid w:val="00BB1207"/>
    <w:rsid w:val="00BC67A2"/>
    <w:rsid w:val="00BC7D1C"/>
    <w:rsid w:val="00BD1B4C"/>
    <w:rsid w:val="00BD57EF"/>
    <w:rsid w:val="00BD7B36"/>
    <w:rsid w:val="00BE2F0B"/>
    <w:rsid w:val="00BE6999"/>
    <w:rsid w:val="00BE6EE1"/>
    <w:rsid w:val="00BF6A9A"/>
    <w:rsid w:val="00C01E33"/>
    <w:rsid w:val="00C118C8"/>
    <w:rsid w:val="00C13078"/>
    <w:rsid w:val="00C13DB6"/>
    <w:rsid w:val="00C2150B"/>
    <w:rsid w:val="00C33C20"/>
    <w:rsid w:val="00C35C66"/>
    <w:rsid w:val="00C36BB6"/>
    <w:rsid w:val="00C4493A"/>
    <w:rsid w:val="00C559A5"/>
    <w:rsid w:val="00C64B47"/>
    <w:rsid w:val="00C723B7"/>
    <w:rsid w:val="00C741E6"/>
    <w:rsid w:val="00C76034"/>
    <w:rsid w:val="00C76F92"/>
    <w:rsid w:val="00C81AA7"/>
    <w:rsid w:val="00C87166"/>
    <w:rsid w:val="00C902E4"/>
    <w:rsid w:val="00C91AC4"/>
    <w:rsid w:val="00C94AF1"/>
    <w:rsid w:val="00CA074E"/>
    <w:rsid w:val="00CA6155"/>
    <w:rsid w:val="00CB0997"/>
    <w:rsid w:val="00CC380A"/>
    <w:rsid w:val="00CD03D9"/>
    <w:rsid w:val="00CD16B0"/>
    <w:rsid w:val="00CD3AB8"/>
    <w:rsid w:val="00CD3B2D"/>
    <w:rsid w:val="00CD5AC5"/>
    <w:rsid w:val="00CE03C4"/>
    <w:rsid w:val="00CE1050"/>
    <w:rsid w:val="00CF377E"/>
    <w:rsid w:val="00CF7B77"/>
    <w:rsid w:val="00D03290"/>
    <w:rsid w:val="00D05FE9"/>
    <w:rsid w:val="00D1044D"/>
    <w:rsid w:val="00D16ECE"/>
    <w:rsid w:val="00D1765E"/>
    <w:rsid w:val="00D2649D"/>
    <w:rsid w:val="00D44767"/>
    <w:rsid w:val="00D504ED"/>
    <w:rsid w:val="00D51D94"/>
    <w:rsid w:val="00D526DB"/>
    <w:rsid w:val="00D63990"/>
    <w:rsid w:val="00D663BC"/>
    <w:rsid w:val="00D74AC1"/>
    <w:rsid w:val="00D803C9"/>
    <w:rsid w:val="00D822BD"/>
    <w:rsid w:val="00D85D0D"/>
    <w:rsid w:val="00D86952"/>
    <w:rsid w:val="00D90F7D"/>
    <w:rsid w:val="00D947C6"/>
    <w:rsid w:val="00D97B2A"/>
    <w:rsid w:val="00DA332C"/>
    <w:rsid w:val="00DA3F07"/>
    <w:rsid w:val="00DA50EC"/>
    <w:rsid w:val="00DB2FDF"/>
    <w:rsid w:val="00DB4D54"/>
    <w:rsid w:val="00DD3B64"/>
    <w:rsid w:val="00DE0D09"/>
    <w:rsid w:val="00DE4252"/>
    <w:rsid w:val="00DF5EBA"/>
    <w:rsid w:val="00DF6BA2"/>
    <w:rsid w:val="00E00003"/>
    <w:rsid w:val="00E0102D"/>
    <w:rsid w:val="00E0339D"/>
    <w:rsid w:val="00E06AC4"/>
    <w:rsid w:val="00E23D49"/>
    <w:rsid w:val="00E31DE8"/>
    <w:rsid w:val="00E3408C"/>
    <w:rsid w:val="00E37808"/>
    <w:rsid w:val="00E4040A"/>
    <w:rsid w:val="00E40DBA"/>
    <w:rsid w:val="00E412CB"/>
    <w:rsid w:val="00E457DE"/>
    <w:rsid w:val="00E46C88"/>
    <w:rsid w:val="00E50C70"/>
    <w:rsid w:val="00E54BF1"/>
    <w:rsid w:val="00E64DC5"/>
    <w:rsid w:val="00E650D6"/>
    <w:rsid w:val="00E72D7F"/>
    <w:rsid w:val="00E81595"/>
    <w:rsid w:val="00E82DAA"/>
    <w:rsid w:val="00E84B10"/>
    <w:rsid w:val="00E857E5"/>
    <w:rsid w:val="00E86E90"/>
    <w:rsid w:val="00E87C1A"/>
    <w:rsid w:val="00E90C5E"/>
    <w:rsid w:val="00E95B5B"/>
    <w:rsid w:val="00EA11E1"/>
    <w:rsid w:val="00EA2269"/>
    <w:rsid w:val="00EA5A27"/>
    <w:rsid w:val="00EB0D8F"/>
    <w:rsid w:val="00EB196C"/>
    <w:rsid w:val="00EB369B"/>
    <w:rsid w:val="00EB4529"/>
    <w:rsid w:val="00EC0426"/>
    <w:rsid w:val="00EC67AB"/>
    <w:rsid w:val="00EE347E"/>
    <w:rsid w:val="00EF02B3"/>
    <w:rsid w:val="00EF7212"/>
    <w:rsid w:val="00EF72B6"/>
    <w:rsid w:val="00EF7D7F"/>
    <w:rsid w:val="00F04464"/>
    <w:rsid w:val="00F14680"/>
    <w:rsid w:val="00F150E4"/>
    <w:rsid w:val="00F201F3"/>
    <w:rsid w:val="00F21FA2"/>
    <w:rsid w:val="00F2359C"/>
    <w:rsid w:val="00F405B4"/>
    <w:rsid w:val="00F41A11"/>
    <w:rsid w:val="00F53FBE"/>
    <w:rsid w:val="00F544C8"/>
    <w:rsid w:val="00F610AC"/>
    <w:rsid w:val="00F611E7"/>
    <w:rsid w:val="00F61914"/>
    <w:rsid w:val="00F67F67"/>
    <w:rsid w:val="00F77BA6"/>
    <w:rsid w:val="00F868A0"/>
    <w:rsid w:val="00F87356"/>
    <w:rsid w:val="00F9182D"/>
    <w:rsid w:val="00F95951"/>
    <w:rsid w:val="00F96180"/>
    <w:rsid w:val="00FA3737"/>
    <w:rsid w:val="00FB2803"/>
    <w:rsid w:val="00FB3FD2"/>
    <w:rsid w:val="00FC1DD7"/>
    <w:rsid w:val="00FD1391"/>
    <w:rsid w:val="00FD328B"/>
    <w:rsid w:val="00FD40F2"/>
    <w:rsid w:val="00FD6125"/>
    <w:rsid w:val="00FF35AB"/>
    <w:rsid w:val="00FF38F7"/>
    <w:rsid w:val="00FF4A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0474C1"/>
  <w15:docId w15:val="{29A6B29F-BB06-438D-BEB9-A272321F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PMincho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4" w:qFormat="1"/>
    <w:lsdException w:name="heading 3" w:uiPriority="0" w:unhideWhenUsed="1" w:qFormat="1"/>
    <w:lsdException w:name="heading 4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4308C1"/>
    <w:pPr>
      <w:spacing w:before="160" w:line="260" w:lineRule="atLeast"/>
    </w:pPr>
    <w:rPr>
      <w:rFonts w:ascii="Arial" w:eastAsia="Times New Roman" w:hAnsi="Arial"/>
      <w:sz w:val="22"/>
      <w:szCs w:val="22"/>
      <w:lang w:eastAsia="en-US"/>
    </w:rPr>
  </w:style>
  <w:style w:type="paragraph" w:styleId="Heading1">
    <w:name w:val="heading 1"/>
    <w:basedOn w:val="BodyText"/>
    <w:next w:val="Heading2"/>
    <w:link w:val="Heading1Char"/>
    <w:uiPriority w:val="3"/>
    <w:qFormat/>
    <w:rsid w:val="00A41A6A"/>
    <w:pPr>
      <w:keepNext/>
      <w:pBdr>
        <w:bottom w:val="single" w:sz="12" w:space="4" w:color="00A1DE"/>
      </w:pBdr>
      <w:spacing w:before="240" w:line="320" w:lineRule="atLeast"/>
      <w:outlineLvl w:val="0"/>
    </w:pPr>
    <w:rPr>
      <w:b/>
      <w:color w:val="002664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F67F67"/>
    <w:pPr>
      <w:spacing w:before="200" w:line="280" w:lineRule="atLeast"/>
      <w:outlineLvl w:val="1"/>
    </w:pPr>
    <w:rPr>
      <w:b/>
      <w:color w:val="002664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4E94"/>
    <w:pPr>
      <w:keepNext/>
      <w:numPr>
        <w:ilvl w:val="2"/>
        <w:numId w:val="3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4E94"/>
    <w:pPr>
      <w:keepNext/>
      <w:numPr>
        <w:ilvl w:val="3"/>
        <w:numId w:val="3"/>
      </w:numPr>
      <w:spacing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F14680"/>
  </w:style>
  <w:style w:type="character" w:customStyle="1" w:styleId="BodyTextChar">
    <w:name w:val="Body Text Char"/>
    <w:link w:val="BodyText"/>
    <w:rsid w:val="00F14680"/>
    <w:rPr>
      <w:rFonts w:ascii="Arial" w:eastAsia="Times New Roman" w:hAnsi="Arial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3"/>
    <w:rsid w:val="004308C1"/>
    <w:rPr>
      <w:rFonts w:ascii="Arial" w:eastAsia="Times New Roman" w:hAnsi="Arial" w:cs="Times New Roman"/>
      <w:b/>
      <w:color w:val="002664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rsid w:val="004308C1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semiHidden/>
    <w:rsid w:val="004308C1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ListBullet1">
    <w:name w:val="List Bullet1"/>
    <w:basedOn w:val="Normal"/>
    <w:uiPriority w:val="1"/>
    <w:qFormat/>
    <w:rsid w:val="00875B45"/>
    <w:pPr>
      <w:numPr>
        <w:numId w:val="12"/>
      </w:numPr>
      <w:spacing w:before="20"/>
    </w:pPr>
    <w:rPr>
      <w:szCs w:val="20"/>
      <w:lang w:val="en-US"/>
    </w:rPr>
  </w:style>
  <w:style w:type="paragraph" w:customStyle="1" w:styleId="ListNumber1">
    <w:name w:val="List Number1"/>
    <w:basedOn w:val="ListBullet1"/>
    <w:uiPriority w:val="2"/>
    <w:qFormat/>
    <w:rsid w:val="00A41A6A"/>
    <w:pPr>
      <w:keepNext/>
      <w:numPr>
        <w:numId w:val="14"/>
      </w:numPr>
    </w:pPr>
  </w:style>
  <w:style w:type="paragraph" w:customStyle="1" w:styleId="Coremessagetext">
    <w:name w:val="Core message text"/>
    <w:basedOn w:val="BodyText"/>
    <w:uiPriority w:val="7"/>
    <w:qFormat/>
    <w:rsid w:val="004E5BDB"/>
    <w:pPr>
      <w:spacing w:after="80"/>
    </w:pPr>
  </w:style>
  <w:style w:type="table" w:styleId="TableGrid">
    <w:name w:val="Table Grid"/>
    <w:basedOn w:val="TableNormal"/>
    <w:uiPriority w:val="59"/>
    <w:rsid w:val="001B6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4"/>
    <w:rsid w:val="004308C1"/>
    <w:rPr>
      <w:rFonts w:ascii="Arial" w:eastAsia="Times New Roman" w:hAnsi="Arial" w:cs="Times New Roman"/>
      <w:b/>
      <w:color w:val="002664"/>
      <w:lang w:eastAsia="en-US"/>
    </w:rPr>
  </w:style>
  <w:style w:type="paragraph" w:styleId="Header">
    <w:name w:val="header"/>
    <w:basedOn w:val="Normal"/>
    <w:link w:val="HeaderChar"/>
    <w:uiPriority w:val="99"/>
    <w:rsid w:val="00BA6F71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HeaderChar">
    <w:name w:val="Header Char"/>
    <w:link w:val="Header"/>
    <w:uiPriority w:val="99"/>
    <w:rsid w:val="004308C1"/>
    <w:rPr>
      <w:rFonts w:ascii="Arial" w:eastAsia="Times New Roman" w:hAnsi="Arial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16"/>
    <w:rsid w:val="00BA6F71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FooterChar">
    <w:name w:val="Footer Char"/>
    <w:link w:val="Footer"/>
    <w:uiPriority w:val="16"/>
    <w:rsid w:val="004308C1"/>
    <w:rPr>
      <w:rFonts w:ascii="Arial" w:eastAsia="Times New Roman" w:hAnsi="Arial" w:cs="Times New Roman"/>
      <w:sz w:val="22"/>
      <w:szCs w:val="22"/>
      <w:lang w:eastAsia="en-US"/>
    </w:rPr>
  </w:style>
  <w:style w:type="paragraph" w:styleId="Title">
    <w:name w:val="Title"/>
    <w:basedOn w:val="Header"/>
    <w:next w:val="Normal"/>
    <w:link w:val="TitleChar"/>
    <w:uiPriority w:val="10"/>
    <w:qFormat/>
    <w:rsid w:val="00A37261"/>
    <w:pPr>
      <w:spacing w:after="120"/>
    </w:pPr>
    <w:rPr>
      <w:color w:val="002664"/>
      <w:sz w:val="36"/>
      <w:szCs w:val="36"/>
    </w:rPr>
  </w:style>
  <w:style w:type="character" w:customStyle="1" w:styleId="TitleChar">
    <w:name w:val="Title Char"/>
    <w:link w:val="Title"/>
    <w:uiPriority w:val="10"/>
    <w:rsid w:val="004308C1"/>
    <w:rPr>
      <w:rFonts w:ascii="Arial" w:eastAsia="Times New Roman" w:hAnsi="Arial" w:cs="Times New Roman"/>
      <w:color w:val="002664"/>
      <w:sz w:val="36"/>
      <w:szCs w:val="36"/>
      <w:lang w:eastAsia="en-US"/>
    </w:rPr>
  </w:style>
  <w:style w:type="paragraph" w:customStyle="1" w:styleId="Tableheading">
    <w:name w:val="Table heading"/>
    <w:basedOn w:val="BodyText"/>
    <w:uiPriority w:val="8"/>
    <w:qFormat/>
    <w:rsid w:val="008E57B9"/>
    <w:pPr>
      <w:keepNext/>
      <w:spacing w:before="60" w:after="60" w:line="240" w:lineRule="auto"/>
    </w:pPr>
    <w:rPr>
      <w:b/>
      <w:sz w:val="20"/>
      <w:szCs w:val="20"/>
    </w:rPr>
  </w:style>
  <w:style w:type="paragraph" w:customStyle="1" w:styleId="Tabletext">
    <w:name w:val="Table text"/>
    <w:basedOn w:val="BodyText"/>
    <w:uiPriority w:val="9"/>
    <w:qFormat/>
    <w:rsid w:val="00FF38F7"/>
    <w:pPr>
      <w:spacing w:before="60" w:after="60"/>
    </w:pPr>
    <w:rPr>
      <w:sz w:val="20"/>
      <w:szCs w:val="20"/>
    </w:rPr>
  </w:style>
  <w:style w:type="table" w:customStyle="1" w:styleId="FACStable">
    <w:name w:val="FACS table"/>
    <w:basedOn w:val="TableNormal"/>
    <w:uiPriority w:val="99"/>
    <w:rsid w:val="00A41A6A"/>
    <w:pPr>
      <w:spacing w:before="60" w:after="60" w:line="240" w:lineRule="atLeast"/>
    </w:pPr>
    <w:rPr>
      <w:rFonts w:ascii="Arial" w:hAnsi="Arial"/>
    </w:rPr>
    <w:tblPr>
      <w:tblBorders>
        <w:insideH w:val="single" w:sz="4" w:space="0" w:color="52CEFF"/>
        <w:insideV w:val="single" w:sz="4" w:space="0" w:color="52CEFF"/>
      </w:tblBorders>
    </w:tblPr>
    <w:tcPr>
      <w:shd w:val="clear" w:color="auto" w:fill="auto"/>
    </w:tcPr>
    <w:tblStylePr w:type="firstRow">
      <w:rPr>
        <w:rFonts w:ascii="Courier New" w:hAnsi="Courier New"/>
        <w:b w:val="0"/>
        <w:i w:val="0"/>
        <w:sz w:val="20"/>
      </w:rPr>
      <w:tblPr/>
      <w:tcPr>
        <w:shd w:val="clear" w:color="auto" w:fill="C5EEFF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874186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308C1"/>
    <w:rPr>
      <w:rFonts w:ascii="Lucida Grande" w:eastAsia="Times New Roman" w:hAnsi="Lucida Grande" w:cs="Lucida Grande"/>
      <w:sz w:val="18"/>
      <w:szCs w:val="18"/>
      <w:lang w:eastAsia="en-US"/>
    </w:rPr>
  </w:style>
  <w:style w:type="paragraph" w:customStyle="1" w:styleId="Classification">
    <w:name w:val="Classification"/>
    <w:basedOn w:val="Header"/>
    <w:uiPriority w:val="14"/>
    <w:qFormat/>
    <w:rsid w:val="00A37261"/>
    <w:pPr>
      <w:jc w:val="center"/>
    </w:pPr>
    <w:rPr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D006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0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0638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5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3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3FE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3FE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9B50C72446B459F787703192DEFDD" ma:contentTypeVersion="13" ma:contentTypeDescription="Create a new document." ma:contentTypeScope="" ma:versionID="3d426b3b6368d928232e9a9a07f10211">
  <xsd:schema xmlns:xsd="http://www.w3.org/2001/XMLSchema" xmlns:xs="http://www.w3.org/2001/XMLSchema" xmlns:p="http://schemas.microsoft.com/office/2006/metadata/properties" xmlns:ns2="7d966bee-9f5e-4771-82f3-fb9af3a9f26a" xmlns:ns3="b6c6a65c-d10c-438b-bbd4-2b1b8b359668" targetNamespace="http://schemas.microsoft.com/office/2006/metadata/properties" ma:root="true" ma:fieldsID="69a9fdf6b22c8c9fc0c7fef432cf6c6c" ns2:_="" ns3:_="">
    <xsd:import namespace="7d966bee-9f5e-4771-82f3-fb9af3a9f26a"/>
    <xsd:import namespace="b6c6a65c-d10c-438b-bbd4-2b1b8b3596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66bee-9f5e-4771-82f3-fb9af3a9f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6a65c-d10c-438b-bbd4-2b1b8b3596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c6a65c-d10c-438b-bbd4-2b1b8b359668">
      <UserInfo>
        <DisplayName>Charlton Wun</DisplayName>
        <AccountId>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EA0AF5-6DCC-4A7D-84AB-C3734127C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66bee-9f5e-4771-82f3-fb9af3a9f26a"/>
    <ds:schemaRef ds:uri="b6c6a65c-d10c-438b-bbd4-2b1b8b359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555971-AE5E-4FB7-A376-68826EDC83A8}">
  <ds:schemaRefs>
    <ds:schemaRef ds:uri="http://schemas.microsoft.com/office/2006/metadata/properties"/>
    <ds:schemaRef ds:uri="http://schemas.microsoft.com/office/infopath/2007/PartnerControls"/>
    <ds:schemaRef ds:uri="b6c6a65c-d10c-438b-bbd4-2b1b8b359668"/>
  </ds:schemaRefs>
</ds:datastoreItem>
</file>

<file path=customXml/itemProps3.xml><?xml version="1.0" encoding="utf-8"?>
<ds:datastoreItem xmlns:ds="http://schemas.openxmlformats.org/officeDocument/2006/customXml" ds:itemID="{DF41137F-F3C7-4091-8124-7024F3B00D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6F72F1-F5DE-4847-A7C0-1B327DFE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3771</Characters>
  <Application>Microsoft Office Word</Application>
  <DocSecurity>0</DocSecurity>
  <Lines>188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 Williams Briefing note for approval</vt:lpstr>
    </vt:vector>
  </TitlesOfParts>
  <Company>FACS</Company>
  <LinksUpToDate>false</LinksUpToDate>
  <CharactersWithSpaces>4307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 Williams Briefing note for approval</dc:title>
  <dc:creator>FACS</dc:creator>
  <cp:lastModifiedBy>Natasa Zekanovic</cp:lastModifiedBy>
  <cp:revision>2</cp:revision>
  <cp:lastPrinted>2015-08-20T02:05:00Z</cp:lastPrinted>
  <dcterms:created xsi:type="dcterms:W3CDTF">2021-11-17T05:51:00Z</dcterms:created>
  <dcterms:modified xsi:type="dcterms:W3CDTF">2021-11-17T05:51:00Z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 Classification">
    <vt:lpwstr>Sensitive</vt:lpwstr>
  </property>
  <property fmtid="{D5CDD505-2E9C-101B-9397-08002B2CF9AE}" pid="3" name="ContentTypeId">
    <vt:lpwstr>0x010100DCC9B50C72446B459F787703192DEFDD</vt:lpwstr>
  </property>
</Properties>
</file>